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4DF" w:rsidRPr="00326DD5" w:rsidRDefault="001314DF" w:rsidP="002146A0">
      <w:pPr>
        <w:ind w:right="-143"/>
        <w:jc w:val="center"/>
        <w:rPr>
          <w:b/>
          <w:spacing w:val="-2"/>
          <w:sz w:val="28"/>
          <w:szCs w:val="28"/>
        </w:rPr>
      </w:pPr>
      <w:r w:rsidRPr="006E5ACF">
        <w:rPr>
          <w:b/>
          <w:spacing w:val="-2"/>
          <w:sz w:val="28"/>
          <w:szCs w:val="28"/>
        </w:rPr>
        <w:t>Міністерство освіти і науки України</w:t>
      </w:r>
    </w:p>
    <w:p w:rsidR="001314DF" w:rsidRPr="00326DD5" w:rsidRDefault="001314DF" w:rsidP="002146A0">
      <w:pPr>
        <w:pStyle w:val="10"/>
        <w:tabs>
          <w:tab w:val="left" w:pos="-24"/>
          <w:tab w:val="left" w:pos="864"/>
          <w:tab w:val="left" w:pos="1146"/>
        </w:tabs>
        <w:spacing w:line="240" w:lineRule="auto"/>
        <w:ind w:firstLine="0"/>
        <w:jc w:val="center"/>
        <w:rPr>
          <w:b/>
          <w:spacing w:val="-2"/>
          <w:szCs w:val="28"/>
        </w:rPr>
      </w:pPr>
      <w:r w:rsidRPr="00326DD5">
        <w:rPr>
          <w:b/>
          <w:spacing w:val="-2"/>
          <w:szCs w:val="28"/>
        </w:rPr>
        <w:t>Національний технічний університет</w:t>
      </w:r>
    </w:p>
    <w:p w:rsidR="001314DF" w:rsidRPr="00326DD5" w:rsidRDefault="001314DF" w:rsidP="002146A0">
      <w:pPr>
        <w:pStyle w:val="10"/>
        <w:tabs>
          <w:tab w:val="left" w:pos="-24"/>
          <w:tab w:val="left" w:pos="864"/>
          <w:tab w:val="left" w:pos="1146"/>
        </w:tabs>
        <w:spacing w:line="240" w:lineRule="auto"/>
        <w:ind w:firstLine="0"/>
        <w:jc w:val="center"/>
        <w:rPr>
          <w:b/>
          <w:spacing w:val="-2"/>
          <w:szCs w:val="28"/>
        </w:rPr>
      </w:pPr>
      <w:r w:rsidRPr="00326DD5">
        <w:rPr>
          <w:b/>
          <w:spacing w:val="-2"/>
          <w:szCs w:val="28"/>
        </w:rPr>
        <w:t>«Дніпровська політехніка»</w:t>
      </w:r>
    </w:p>
    <w:p w:rsidR="001314DF" w:rsidRPr="00326DD5" w:rsidRDefault="001314DF" w:rsidP="002146A0">
      <w:pPr>
        <w:pStyle w:val="10"/>
        <w:tabs>
          <w:tab w:val="left" w:pos="-24"/>
          <w:tab w:val="left" w:pos="864"/>
          <w:tab w:val="left" w:pos="1146"/>
        </w:tabs>
        <w:spacing w:before="120" w:after="120" w:line="240" w:lineRule="auto"/>
        <w:ind w:firstLine="0"/>
        <w:rPr>
          <w:b/>
          <w:spacing w:val="-2"/>
          <w:szCs w:val="28"/>
        </w:rPr>
      </w:pPr>
    </w:p>
    <w:p w:rsidR="001314DF" w:rsidRPr="00326DD5" w:rsidRDefault="001314DF" w:rsidP="00E95DAE">
      <w:pPr>
        <w:pStyle w:val="10"/>
        <w:tabs>
          <w:tab w:val="left" w:pos="-24"/>
          <w:tab w:val="left" w:pos="864"/>
          <w:tab w:val="left" w:pos="1146"/>
        </w:tabs>
        <w:spacing w:before="120" w:after="120" w:line="240" w:lineRule="auto"/>
        <w:ind w:firstLine="0"/>
        <w:jc w:val="center"/>
        <w:rPr>
          <w:b/>
          <w:spacing w:val="-2"/>
          <w:szCs w:val="28"/>
        </w:rPr>
      </w:pPr>
    </w:p>
    <w:p w:rsidR="001314DF" w:rsidRPr="00326DD5" w:rsidRDefault="001314DF" w:rsidP="002146A0">
      <w:pPr>
        <w:spacing w:before="120" w:after="120"/>
        <w:jc w:val="center"/>
        <w:rPr>
          <w:b/>
          <w:bCs/>
          <w:sz w:val="28"/>
          <w:szCs w:val="28"/>
          <w:lang w:val="ru-RU"/>
        </w:rPr>
      </w:pPr>
      <w:r w:rsidRPr="00326DD5">
        <w:rPr>
          <w:b/>
          <w:bCs/>
          <w:sz w:val="28"/>
          <w:szCs w:val="28"/>
        </w:rPr>
        <w:t xml:space="preserve">Кафедра </w:t>
      </w:r>
      <w:r w:rsidRPr="00326DD5">
        <w:rPr>
          <w:b/>
          <w:bCs/>
          <w:sz w:val="28"/>
          <w:szCs w:val="28"/>
          <w:lang w:val="ru-RU"/>
        </w:rPr>
        <w:t>електропривода</w:t>
      </w:r>
    </w:p>
    <w:tbl>
      <w:tblPr>
        <w:tblW w:w="0" w:type="auto"/>
        <w:tblLayout w:type="fixed"/>
        <w:tblLook w:val="00A0"/>
      </w:tblPr>
      <w:tblGrid>
        <w:gridCol w:w="4928"/>
        <w:gridCol w:w="4926"/>
      </w:tblGrid>
      <w:tr w:rsidR="001314DF" w:rsidRPr="00326DD5" w:rsidTr="00975D80">
        <w:trPr>
          <w:trHeight w:val="1458"/>
        </w:trPr>
        <w:tc>
          <w:tcPr>
            <w:tcW w:w="4928" w:type="dxa"/>
          </w:tcPr>
          <w:p w:rsidR="001314DF" w:rsidRPr="00326DD5" w:rsidRDefault="001314DF" w:rsidP="00975D80">
            <w:pPr>
              <w:ind w:left="34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926" w:type="dxa"/>
          </w:tcPr>
          <w:p w:rsidR="001314DF" w:rsidRPr="00326DD5" w:rsidRDefault="001314DF" w:rsidP="00975D80">
            <w:pPr>
              <w:ind w:left="34"/>
              <w:jc w:val="center"/>
              <w:rPr>
                <w:b/>
                <w:sz w:val="24"/>
                <w:szCs w:val="24"/>
              </w:rPr>
            </w:pPr>
          </w:p>
          <w:p w:rsidR="001314DF" w:rsidRPr="00326DD5" w:rsidRDefault="001314DF" w:rsidP="00975D80">
            <w:pPr>
              <w:ind w:left="34"/>
              <w:jc w:val="center"/>
              <w:rPr>
                <w:b/>
                <w:sz w:val="24"/>
                <w:szCs w:val="24"/>
              </w:rPr>
            </w:pPr>
            <w:r w:rsidRPr="00326DD5">
              <w:rPr>
                <w:b/>
                <w:sz w:val="22"/>
                <w:szCs w:val="22"/>
              </w:rPr>
              <w:t>«ЗАТВЕРДЖЕНО»</w:t>
            </w:r>
          </w:p>
          <w:p w:rsidR="001314DF" w:rsidRPr="00326DD5" w:rsidRDefault="001314DF" w:rsidP="00975D80">
            <w:pPr>
              <w:spacing w:after="120"/>
              <w:ind w:left="34"/>
              <w:jc w:val="center"/>
              <w:rPr>
                <w:bCs/>
                <w:spacing w:val="-8"/>
                <w:sz w:val="24"/>
                <w:szCs w:val="24"/>
              </w:rPr>
            </w:pPr>
            <w:r w:rsidRPr="00326DD5">
              <w:rPr>
                <w:bCs/>
                <w:spacing w:val="-8"/>
                <w:sz w:val="22"/>
                <w:szCs w:val="22"/>
              </w:rPr>
              <w:t xml:space="preserve">завідувач кафедри </w:t>
            </w:r>
          </w:p>
          <w:p w:rsidR="001314DF" w:rsidRPr="00326DD5" w:rsidRDefault="001314DF" w:rsidP="00975D80">
            <w:pPr>
              <w:spacing w:after="240"/>
              <w:ind w:left="34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2"/>
                <w:szCs w:val="22"/>
                <w:lang w:val="ru-RU"/>
              </w:rPr>
              <w:t>Худолій С.С.</w:t>
            </w:r>
            <w:r w:rsidRPr="00326DD5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______</w:t>
            </w:r>
            <w:r w:rsidRPr="00326DD5">
              <w:rPr>
                <w:sz w:val="22"/>
                <w:szCs w:val="22"/>
              </w:rPr>
              <w:t>_________ «____»____________20</w:t>
            </w:r>
            <w:r w:rsidRPr="00326DD5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__</w:t>
            </w:r>
            <w:r w:rsidRPr="00326DD5">
              <w:rPr>
                <w:sz w:val="22"/>
                <w:szCs w:val="22"/>
              </w:rPr>
              <w:t xml:space="preserve"> року</w:t>
            </w:r>
          </w:p>
        </w:tc>
      </w:tr>
    </w:tbl>
    <w:p w:rsidR="001314DF" w:rsidRPr="00326DD5" w:rsidRDefault="001314DF" w:rsidP="00C323D7">
      <w:pPr>
        <w:jc w:val="center"/>
        <w:rPr>
          <w:b/>
          <w:sz w:val="28"/>
          <w:szCs w:val="28"/>
        </w:rPr>
      </w:pPr>
      <w:r w:rsidRPr="00326DD5">
        <w:rPr>
          <w:b/>
          <w:sz w:val="28"/>
          <w:szCs w:val="28"/>
        </w:rPr>
        <w:t>РОБОЧА ПРОГРАМА НАВЧАЛЬНОЇ ДИСЦИПЛІНИ</w:t>
      </w:r>
    </w:p>
    <w:p w:rsidR="001314DF" w:rsidRPr="00326DD5" w:rsidRDefault="001314DF" w:rsidP="00C323D7">
      <w:pPr>
        <w:pStyle w:val="BodyText"/>
        <w:spacing w:before="120" w:after="120"/>
        <w:jc w:val="center"/>
        <w:rPr>
          <w:sz w:val="28"/>
          <w:szCs w:val="28"/>
        </w:rPr>
      </w:pPr>
      <w:r w:rsidRPr="00326DD5">
        <w:rPr>
          <w:sz w:val="28"/>
          <w:szCs w:val="28"/>
        </w:rPr>
        <w:t>«</w:t>
      </w:r>
      <w:r w:rsidRPr="00326DD5">
        <w:rPr>
          <w:bCs/>
          <w:iCs/>
          <w:sz w:val="28"/>
          <w:szCs w:val="28"/>
          <w:shd w:val="clear" w:color="auto" w:fill="FFFFFF"/>
        </w:rPr>
        <w:t>Енергоефективні автоматизовані електротехнічні та електромеханічні комплекси та системи широкого технологічного призначення</w:t>
      </w:r>
      <w:r w:rsidRPr="00326DD5">
        <w:rPr>
          <w:sz w:val="28"/>
          <w:szCs w:val="28"/>
          <w:lang w:val="ru-RU"/>
        </w:rPr>
        <w:t xml:space="preserve"> </w:t>
      </w:r>
      <w:r w:rsidRPr="00326DD5">
        <w:rPr>
          <w:sz w:val="28"/>
          <w:szCs w:val="28"/>
        </w:rPr>
        <w:t>»</w:t>
      </w:r>
    </w:p>
    <w:p w:rsidR="001314DF" w:rsidRPr="00326DD5" w:rsidRDefault="001314DF" w:rsidP="00C323D7">
      <w:pPr>
        <w:spacing w:line="216" w:lineRule="auto"/>
        <w:ind w:firstLine="284"/>
        <w:jc w:val="left"/>
        <w:rPr>
          <w:sz w:val="22"/>
          <w:szCs w:val="22"/>
        </w:rPr>
      </w:pPr>
    </w:p>
    <w:tbl>
      <w:tblPr>
        <w:tblW w:w="0" w:type="auto"/>
        <w:tblInd w:w="2013" w:type="dxa"/>
        <w:tblLook w:val="00A0"/>
      </w:tblPr>
      <w:tblGrid>
        <w:gridCol w:w="3118"/>
        <w:gridCol w:w="3544"/>
      </w:tblGrid>
      <w:tr w:rsidR="001314DF" w:rsidRPr="00326DD5" w:rsidTr="00975D80"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1314DF" w:rsidRPr="00326DD5" w:rsidRDefault="001314DF" w:rsidP="00E414AB">
            <w:pPr>
              <w:jc w:val="left"/>
              <w:rPr>
                <w:sz w:val="24"/>
                <w:szCs w:val="24"/>
              </w:rPr>
            </w:pPr>
            <w:r w:rsidRPr="00326DD5">
              <w:rPr>
                <w:sz w:val="22"/>
                <w:szCs w:val="22"/>
              </w:rPr>
              <w:t>Галузь знань …………….…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1314DF" w:rsidRPr="00326DD5" w:rsidRDefault="001314DF" w:rsidP="00E16396">
            <w:pPr>
              <w:jc w:val="left"/>
              <w:rPr>
                <w:sz w:val="24"/>
                <w:szCs w:val="24"/>
              </w:rPr>
            </w:pPr>
            <w:r w:rsidRPr="00326DD5">
              <w:rPr>
                <w:sz w:val="22"/>
                <w:szCs w:val="22"/>
              </w:rPr>
              <w:t>14 Електрична інженерія</w:t>
            </w:r>
          </w:p>
        </w:tc>
      </w:tr>
      <w:tr w:rsidR="001314DF" w:rsidRPr="00326DD5" w:rsidTr="00975D80"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1314DF" w:rsidRPr="00326DD5" w:rsidRDefault="001314DF" w:rsidP="00E414AB">
            <w:pPr>
              <w:jc w:val="left"/>
              <w:rPr>
                <w:sz w:val="24"/>
                <w:szCs w:val="24"/>
              </w:rPr>
            </w:pPr>
            <w:r w:rsidRPr="00326DD5">
              <w:rPr>
                <w:sz w:val="22"/>
                <w:szCs w:val="22"/>
              </w:rPr>
              <w:t>Спеціальність ……………...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1314DF" w:rsidRPr="00326DD5" w:rsidRDefault="001314DF" w:rsidP="00E16396">
            <w:pPr>
              <w:jc w:val="left"/>
              <w:rPr>
                <w:sz w:val="24"/>
                <w:szCs w:val="24"/>
              </w:rPr>
            </w:pPr>
            <w:r w:rsidRPr="00326DD5">
              <w:rPr>
                <w:sz w:val="22"/>
                <w:szCs w:val="22"/>
              </w:rPr>
              <w:t>141 Електроенергетика, електроте</w:t>
            </w:r>
            <w:r w:rsidRPr="00326DD5">
              <w:rPr>
                <w:sz w:val="22"/>
                <w:szCs w:val="22"/>
              </w:rPr>
              <w:t>х</w:t>
            </w:r>
            <w:r w:rsidRPr="00326DD5">
              <w:rPr>
                <w:sz w:val="22"/>
                <w:szCs w:val="22"/>
              </w:rPr>
              <w:t>ніка та електромеханіка</w:t>
            </w:r>
          </w:p>
        </w:tc>
      </w:tr>
      <w:tr w:rsidR="001314DF" w:rsidRPr="00326DD5" w:rsidTr="00975D80"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1314DF" w:rsidRPr="00326DD5" w:rsidRDefault="001314DF" w:rsidP="00E414AB">
            <w:pPr>
              <w:jc w:val="left"/>
              <w:rPr>
                <w:sz w:val="24"/>
                <w:szCs w:val="24"/>
              </w:rPr>
            </w:pPr>
            <w:r w:rsidRPr="00326DD5">
              <w:rPr>
                <w:sz w:val="22"/>
                <w:szCs w:val="22"/>
              </w:rPr>
              <w:t>Освітній рівень…………….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1314DF" w:rsidRPr="00326DD5" w:rsidRDefault="001314DF" w:rsidP="00E16396">
            <w:pPr>
              <w:jc w:val="left"/>
              <w:rPr>
                <w:sz w:val="24"/>
                <w:szCs w:val="24"/>
                <w:lang w:val="ru-RU"/>
              </w:rPr>
            </w:pPr>
            <w:r w:rsidRPr="00326DD5">
              <w:rPr>
                <w:sz w:val="22"/>
                <w:szCs w:val="22"/>
                <w:lang w:val="ru-RU"/>
              </w:rPr>
              <w:t>доктор філософії</w:t>
            </w:r>
          </w:p>
        </w:tc>
      </w:tr>
      <w:tr w:rsidR="001314DF" w:rsidRPr="00326DD5" w:rsidTr="00975D80"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1314DF" w:rsidRPr="00326DD5" w:rsidRDefault="001314DF" w:rsidP="00E414AB">
            <w:pPr>
              <w:jc w:val="left"/>
              <w:rPr>
                <w:sz w:val="24"/>
                <w:szCs w:val="24"/>
              </w:rPr>
            </w:pPr>
            <w:r w:rsidRPr="00326DD5">
              <w:rPr>
                <w:sz w:val="22"/>
                <w:szCs w:val="22"/>
              </w:rPr>
              <w:t>Освітня програма ………….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1314DF" w:rsidRPr="00326DD5" w:rsidRDefault="001314DF" w:rsidP="00E16396">
            <w:pPr>
              <w:jc w:val="left"/>
              <w:rPr>
                <w:sz w:val="24"/>
                <w:szCs w:val="24"/>
              </w:rPr>
            </w:pPr>
            <w:r w:rsidRPr="00326DD5">
              <w:rPr>
                <w:sz w:val="22"/>
                <w:szCs w:val="22"/>
              </w:rPr>
              <w:t>Електроенергетика, електротехніка та електромеханіка</w:t>
            </w:r>
          </w:p>
        </w:tc>
      </w:tr>
      <w:tr w:rsidR="001314DF" w:rsidRPr="00326DD5" w:rsidTr="00975D80"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1314DF" w:rsidRPr="00326DD5" w:rsidRDefault="001314DF" w:rsidP="00E414AB">
            <w:pPr>
              <w:jc w:val="left"/>
              <w:rPr>
                <w:sz w:val="24"/>
                <w:szCs w:val="24"/>
              </w:rPr>
            </w:pPr>
            <w:r w:rsidRPr="00326DD5">
              <w:rPr>
                <w:sz w:val="22"/>
                <w:szCs w:val="22"/>
              </w:rPr>
              <w:t>Спеціалізація ………………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1314DF" w:rsidRPr="00326DD5" w:rsidRDefault="001314DF" w:rsidP="00E16396">
            <w:pPr>
              <w:jc w:val="left"/>
              <w:rPr>
                <w:sz w:val="24"/>
                <w:szCs w:val="24"/>
              </w:rPr>
            </w:pPr>
          </w:p>
        </w:tc>
      </w:tr>
      <w:tr w:rsidR="001314DF" w:rsidRPr="00326DD5" w:rsidTr="00975D80"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1314DF" w:rsidRPr="00326DD5" w:rsidRDefault="001314DF" w:rsidP="00A63728">
            <w:pPr>
              <w:jc w:val="left"/>
              <w:rPr>
                <w:sz w:val="24"/>
                <w:szCs w:val="24"/>
              </w:rPr>
            </w:pPr>
            <w:r w:rsidRPr="00326DD5">
              <w:rPr>
                <w:sz w:val="22"/>
                <w:szCs w:val="22"/>
              </w:rPr>
              <w:t>Статус ………………………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1314DF" w:rsidRPr="00326DD5" w:rsidRDefault="001314DF" w:rsidP="00E16396">
            <w:pPr>
              <w:jc w:val="left"/>
              <w:rPr>
                <w:sz w:val="24"/>
                <w:szCs w:val="24"/>
              </w:rPr>
            </w:pPr>
            <w:r w:rsidRPr="00326DD5">
              <w:rPr>
                <w:sz w:val="22"/>
                <w:szCs w:val="22"/>
              </w:rPr>
              <w:t>Вибіркова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фахова</w:t>
            </w:r>
          </w:p>
        </w:tc>
      </w:tr>
      <w:tr w:rsidR="001314DF" w:rsidRPr="00326DD5" w:rsidTr="00975D80">
        <w:tc>
          <w:tcPr>
            <w:tcW w:w="3118" w:type="dxa"/>
            <w:tcMar>
              <w:left w:w="28" w:type="dxa"/>
              <w:right w:w="28" w:type="dxa"/>
            </w:tcMar>
          </w:tcPr>
          <w:p w:rsidR="001314DF" w:rsidRPr="00326DD5" w:rsidRDefault="001314DF" w:rsidP="00A63728">
            <w:pPr>
              <w:jc w:val="left"/>
              <w:rPr>
                <w:sz w:val="24"/>
                <w:szCs w:val="24"/>
              </w:rPr>
            </w:pPr>
            <w:r w:rsidRPr="00326DD5">
              <w:rPr>
                <w:sz w:val="22"/>
                <w:szCs w:val="22"/>
              </w:rPr>
              <w:t>Загальний обсяг ..………….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1314DF" w:rsidRPr="00326DD5" w:rsidRDefault="001314DF" w:rsidP="00A63728">
            <w:pPr>
              <w:jc w:val="left"/>
              <w:rPr>
                <w:sz w:val="24"/>
                <w:szCs w:val="24"/>
              </w:rPr>
            </w:pPr>
            <w:r w:rsidRPr="00326DD5">
              <w:rPr>
                <w:sz w:val="22"/>
                <w:szCs w:val="22"/>
                <w:lang w:val="ru-RU"/>
              </w:rPr>
              <w:t>8</w:t>
            </w:r>
            <w:r w:rsidRPr="00326DD5">
              <w:rPr>
                <w:sz w:val="22"/>
                <w:szCs w:val="22"/>
              </w:rPr>
              <w:t xml:space="preserve"> кредитів ЕСТS (240 годин)</w:t>
            </w:r>
          </w:p>
        </w:tc>
      </w:tr>
      <w:tr w:rsidR="001314DF" w:rsidRPr="00326DD5" w:rsidTr="00975D80">
        <w:tc>
          <w:tcPr>
            <w:tcW w:w="3118" w:type="dxa"/>
            <w:tcMar>
              <w:left w:w="28" w:type="dxa"/>
              <w:right w:w="28" w:type="dxa"/>
            </w:tcMar>
          </w:tcPr>
          <w:p w:rsidR="001314DF" w:rsidRPr="00326DD5" w:rsidRDefault="001314DF" w:rsidP="004762A7">
            <w:pPr>
              <w:jc w:val="left"/>
              <w:rPr>
                <w:sz w:val="24"/>
                <w:szCs w:val="24"/>
              </w:rPr>
            </w:pPr>
            <w:r w:rsidRPr="00326DD5">
              <w:rPr>
                <w:sz w:val="22"/>
                <w:szCs w:val="22"/>
              </w:rPr>
              <w:t xml:space="preserve">Форма підсумкового контролю 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1314DF" w:rsidRPr="00326DD5" w:rsidRDefault="001314DF" w:rsidP="004762A7">
            <w:pPr>
              <w:jc w:val="left"/>
              <w:rPr>
                <w:sz w:val="24"/>
                <w:szCs w:val="24"/>
              </w:rPr>
            </w:pPr>
            <w:r w:rsidRPr="00326DD5">
              <w:rPr>
                <w:sz w:val="22"/>
                <w:szCs w:val="22"/>
                <w:lang w:val="ru-RU"/>
              </w:rPr>
              <w:t>Диференційований за</w:t>
            </w:r>
            <w:r w:rsidRPr="00326DD5">
              <w:rPr>
                <w:sz w:val="22"/>
                <w:szCs w:val="22"/>
              </w:rPr>
              <w:t>лік</w:t>
            </w:r>
          </w:p>
        </w:tc>
      </w:tr>
      <w:tr w:rsidR="001314DF" w:rsidRPr="00326DD5" w:rsidTr="00975D80">
        <w:tc>
          <w:tcPr>
            <w:tcW w:w="3118" w:type="dxa"/>
            <w:tcMar>
              <w:left w:w="28" w:type="dxa"/>
              <w:right w:w="28" w:type="dxa"/>
            </w:tcMar>
          </w:tcPr>
          <w:p w:rsidR="001314DF" w:rsidRPr="00326DD5" w:rsidRDefault="001314DF" w:rsidP="004762A7">
            <w:pPr>
              <w:jc w:val="left"/>
              <w:rPr>
                <w:sz w:val="24"/>
                <w:szCs w:val="24"/>
              </w:rPr>
            </w:pPr>
            <w:r w:rsidRPr="00326DD5">
              <w:rPr>
                <w:sz w:val="22"/>
                <w:szCs w:val="22"/>
              </w:rPr>
              <w:t>Термін викладання ………..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1314DF" w:rsidRPr="00326DD5" w:rsidRDefault="001314DF" w:rsidP="004762A7">
            <w:pPr>
              <w:jc w:val="left"/>
              <w:rPr>
                <w:sz w:val="24"/>
                <w:szCs w:val="24"/>
              </w:rPr>
            </w:pPr>
            <w:r w:rsidRPr="00326DD5">
              <w:rPr>
                <w:sz w:val="22"/>
                <w:szCs w:val="22"/>
                <w:lang w:val="ru-RU"/>
              </w:rPr>
              <w:t>5, 6, 7 чверть</w:t>
            </w:r>
          </w:p>
        </w:tc>
      </w:tr>
      <w:tr w:rsidR="001314DF" w:rsidRPr="00326DD5" w:rsidTr="00975D80">
        <w:tc>
          <w:tcPr>
            <w:tcW w:w="3118" w:type="dxa"/>
            <w:tcMar>
              <w:left w:w="28" w:type="dxa"/>
              <w:right w:w="28" w:type="dxa"/>
            </w:tcMar>
          </w:tcPr>
          <w:p w:rsidR="001314DF" w:rsidRPr="00326DD5" w:rsidRDefault="001314DF" w:rsidP="004762A7">
            <w:pPr>
              <w:jc w:val="left"/>
              <w:rPr>
                <w:sz w:val="24"/>
                <w:szCs w:val="24"/>
              </w:rPr>
            </w:pPr>
            <w:r w:rsidRPr="00326DD5">
              <w:rPr>
                <w:sz w:val="22"/>
                <w:szCs w:val="22"/>
              </w:rPr>
              <w:t>Мова викладання …………….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1314DF" w:rsidRPr="00326DD5" w:rsidRDefault="001314DF" w:rsidP="004762A7">
            <w:pPr>
              <w:jc w:val="left"/>
              <w:rPr>
                <w:sz w:val="24"/>
                <w:szCs w:val="24"/>
              </w:rPr>
            </w:pPr>
            <w:r w:rsidRPr="00326DD5">
              <w:rPr>
                <w:sz w:val="22"/>
                <w:szCs w:val="22"/>
              </w:rPr>
              <w:t>українська</w:t>
            </w:r>
          </w:p>
        </w:tc>
      </w:tr>
    </w:tbl>
    <w:p w:rsidR="001314DF" w:rsidRPr="00326DD5" w:rsidRDefault="001314DF" w:rsidP="00C323D7">
      <w:pPr>
        <w:spacing w:before="80"/>
        <w:jc w:val="left"/>
        <w:rPr>
          <w:sz w:val="24"/>
          <w:szCs w:val="24"/>
        </w:rPr>
      </w:pPr>
    </w:p>
    <w:p w:rsidR="001314DF" w:rsidRPr="00326DD5" w:rsidRDefault="001314DF" w:rsidP="006D0AD7">
      <w:pPr>
        <w:spacing w:before="80"/>
        <w:ind w:firstLine="1843"/>
        <w:jc w:val="left"/>
        <w:rPr>
          <w:i/>
          <w:sz w:val="16"/>
          <w:szCs w:val="16"/>
          <w:lang w:val="ru-RU"/>
        </w:rPr>
      </w:pPr>
      <w:r w:rsidRPr="00326DD5">
        <w:rPr>
          <w:sz w:val="24"/>
          <w:szCs w:val="24"/>
        </w:rPr>
        <w:t xml:space="preserve">Викладачі: </w:t>
      </w:r>
      <w:r w:rsidRPr="00326DD5">
        <w:rPr>
          <w:sz w:val="24"/>
          <w:szCs w:val="24"/>
          <w:lang w:val="ru-RU"/>
        </w:rPr>
        <w:t>Садовой О.В.</w:t>
      </w:r>
    </w:p>
    <w:p w:rsidR="001314DF" w:rsidRPr="00326DD5" w:rsidRDefault="001314DF" w:rsidP="004762A7">
      <w:pPr>
        <w:ind w:left="1134"/>
        <w:jc w:val="center"/>
        <w:rPr>
          <w:sz w:val="22"/>
          <w:szCs w:val="22"/>
        </w:rPr>
      </w:pPr>
      <w:r w:rsidRPr="00326DD5">
        <w:rPr>
          <w:sz w:val="22"/>
          <w:szCs w:val="22"/>
        </w:rPr>
        <w:t>Пролонговано: на 20__/20__ н.р. __________(___________) «__»___ 20__р.</w:t>
      </w:r>
    </w:p>
    <w:p w:rsidR="001314DF" w:rsidRPr="00326DD5" w:rsidRDefault="001314DF" w:rsidP="004762A7">
      <w:pPr>
        <w:ind w:left="1134"/>
        <w:jc w:val="center"/>
        <w:rPr>
          <w:sz w:val="22"/>
          <w:szCs w:val="22"/>
          <w:vertAlign w:val="superscript"/>
        </w:rPr>
      </w:pPr>
      <w:r w:rsidRPr="00326DD5">
        <w:rPr>
          <w:sz w:val="22"/>
          <w:szCs w:val="22"/>
          <w:vertAlign w:val="superscript"/>
        </w:rPr>
        <w:t xml:space="preserve">                                              (підпис, ПІБ, дата)</w:t>
      </w:r>
    </w:p>
    <w:p w:rsidR="001314DF" w:rsidRPr="00326DD5" w:rsidRDefault="001314DF" w:rsidP="004762A7">
      <w:pPr>
        <w:ind w:left="1134"/>
        <w:jc w:val="center"/>
        <w:rPr>
          <w:sz w:val="22"/>
          <w:szCs w:val="22"/>
        </w:rPr>
      </w:pPr>
      <w:r w:rsidRPr="00326DD5">
        <w:rPr>
          <w:sz w:val="22"/>
          <w:szCs w:val="22"/>
        </w:rPr>
        <w:t xml:space="preserve">                           на 20__/20__ н.р. __________(___________) «__»___ 20__р.</w:t>
      </w:r>
    </w:p>
    <w:p w:rsidR="001314DF" w:rsidRPr="00326DD5" w:rsidRDefault="001314DF" w:rsidP="004762A7">
      <w:pPr>
        <w:ind w:left="1134"/>
        <w:jc w:val="center"/>
        <w:rPr>
          <w:sz w:val="22"/>
          <w:szCs w:val="22"/>
          <w:vertAlign w:val="superscript"/>
        </w:rPr>
      </w:pPr>
      <w:r w:rsidRPr="00326DD5">
        <w:rPr>
          <w:sz w:val="22"/>
          <w:szCs w:val="22"/>
          <w:vertAlign w:val="superscript"/>
        </w:rPr>
        <w:t xml:space="preserve">                                         (підпис, ПІБ, дата)</w:t>
      </w:r>
    </w:p>
    <w:p w:rsidR="001314DF" w:rsidRPr="00326DD5" w:rsidRDefault="001314DF" w:rsidP="004762A7">
      <w:pPr>
        <w:ind w:left="1134"/>
        <w:jc w:val="center"/>
        <w:rPr>
          <w:sz w:val="22"/>
          <w:szCs w:val="22"/>
          <w:vertAlign w:val="superscript"/>
        </w:rPr>
      </w:pPr>
    </w:p>
    <w:p w:rsidR="001314DF" w:rsidRPr="00326DD5" w:rsidRDefault="001314DF" w:rsidP="002146A0">
      <w:pPr>
        <w:spacing w:before="120" w:after="120"/>
        <w:jc w:val="center"/>
        <w:rPr>
          <w:b/>
          <w:bCs/>
          <w:sz w:val="28"/>
          <w:szCs w:val="28"/>
        </w:rPr>
      </w:pPr>
    </w:p>
    <w:p w:rsidR="001314DF" w:rsidRPr="00326DD5" w:rsidRDefault="001314DF" w:rsidP="002146A0">
      <w:pPr>
        <w:spacing w:before="120" w:after="120"/>
        <w:jc w:val="center"/>
        <w:rPr>
          <w:b/>
          <w:bCs/>
          <w:sz w:val="28"/>
          <w:szCs w:val="28"/>
        </w:rPr>
      </w:pPr>
    </w:p>
    <w:p w:rsidR="001314DF" w:rsidRPr="00326DD5" w:rsidRDefault="001314DF" w:rsidP="002146A0">
      <w:pPr>
        <w:spacing w:before="120" w:after="120"/>
        <w:jc w:val="center"/>
        <w:rPr>
          <w:b/>
          <w:bCs/>
          <w:sz w:val="28"/>
          <w:szCs w:val="28"/>
        </w:rPr>
      </w:pPr>
    </w:p>
    <w:p w:rsidR="001314DF" w:rsidRPr="00326DD5" w:rsidRDefault="001314DF" w:rsidP="00E50E08">
      <w:pPr>
        <w:tabs>
          <w:tab w:val="left" w:pos="4253"/>
        </w:tabs>
        <w:jc w:val="center"/>
        <w:rPr>
          <w:bCs/>
          <w:sz w:val="28"/>
          <w:szCs w:val="28"/>
        </w:rPr>
      </w:pPr>
      <w:r w:rsidRPr="00326DD5">
        <w:rPr>
          <w:bCs/>
          <w:sz w:val="28"/>
          <w:szCs w:val="28"/>
        </w:rPr>
        <w:t>Дніпро</w:t>
      </w:r>
    </w:p>
    <w:p w:rsidR="001314DF" w:rsidRPr="00326DD5" w:rsidRDefault="001314DF" w:rsidP="00E50E08">
      <w:pPr>
        <w:tabs>
          <w:tab w:val="left" w:pos="4253"/>
        </w:tabs>
        <w:jc w:val="center"/>
        <w:rPr>
          <w:bCs/>
          <w:sz w:val="28"/>
          <w:szCs w:val="28"/>
        </w:rPr>
      </w:pPr>
      <w:r w:rsidRPr="00326DD5">
        <w:rPr>
          <w:bCs/>
          <w:sz w:val="28"/>
          <w:szCs w:val="28"/>
        </w:rPr>
        <w:t>НТУ «ДП»</w:t>
      </w:r>
    </w:p>
    <w:p w:rsidR="001314DF" w:rsidRPr="00326DD5" w:rsidRDefault="001314DF" w:rsidP="00692126">
      <w:pPr>
        <w:tabs>
          <w:tab w:val="left" w:pos="4253"/>
        </w:tabs>
        <w:jc w:val="center"/>
      </w:pPr>
      <w:r w:rsidRPr="00326DD5">
        <w:rPr>
          <w:bCs/>
        </w:rPr>
        <w:t>2020</w:t>
      </w:r>
    </w:p>
    <w:p w:rsidR="001314DF" w:rsidRPr="00326DD5" w:rsidRDefault="001314DF" w:rsidP="00692126">
      <w:pPr>
        <w:tabs>
          <w:tab w:val="left" w:pos="4253"/>
        </w:tabs>
        <w:jc w:val="center"/>
      </w:pPr>
    </w:p>
    <w:p w:rsidR="001314DF" w:rsidRPr="00326DD5" w:rsidRDefault="001314DF" w:rsidP="00692126">
      <w:pPr>
        <w:tabs>
          <w:tab w:val="left" w:pos="4253"/>
        </w:tabs>
        <w:jc w:val="center"/>
      </w:pPr>
    </w:p>
    <w:p w:rsidR="001314DF" w:rsidRPr="00326DD5" w:rsidRDefault="001314DF" w:rsidP="00692126">
      <w:pPr>
        <w:tabs>
          <w:tab w:val="left" w:pos="4253"/>
        </w:tabs>
        <w:rPr>
          <w:i/>
        </w:rPr>
      </w:pPr>
      <w:r w:rsidRPr="00326DD5">
        <w:br w:type="page"/>
        <w:t>Робоча програма навчальної дисципліни «</w:t>
      </w:r>
      <w:r w:rsidRPr="00326DD5">
        <w:rPr>
          <w:bCs/>
          <w:iCs/>
          <w:shd w:val="clear" w:color="auto" w:fill="FFFFFF"/>
        </w:rPr>
        <w:t>Енергоефективні автоматизовані електр</w:t>
      </w:r>
      <w:r w:rsidRPr="00326DD5">
        <w:rPr>
          <w:bCs/>
          <w:iCs/>
          <w:shd w:val="clear" w:color="auto" w:fill="FFFFFF"/>
        </w:rPr>
        <w:t>о</w:t>
      </w:r>
      <w:r w:rsidRPr="00326DD5">
        <w:rPr>
          <w:bCs/>
          <w:iCs/>
          <w:shd w:val="clear" w:color="auto" w:fill="FFFFFF"/>
        </w:rPr>
        <w:t>технічні та електромеханічні комплекси та системи широкого технологічного призн</w:t>
      </w:r>
      <w:r w:rsidRPr="00326DD5">
        <w:rPr>
          <w:bCs/>
          <w:iCs/>
          <w:shd w:val="clear" w:color="auto" w:fill="FFFFFF"/>
        </w:rPr>
        <w:t>а</w:t>
      </w:r>
      <w:r w:rsidRPr="00326DD5">
        <w:rPr>
          <w:bCs/>
          <w:iCs/>
          <w:shd w:val="clear" w:color="auto" w:fill="FFFFFF"/>
        </w:rPr>
        <w:t>чення</w:t>
      </w:r>
      <w:r w:rsidRPr="00326DD5">
        <w:t xml:space="preserve">» для здобувачів вищої освіти третього (першого наукового) рівня вищої освіти зі спеціальності 141 «Електроенергетика, електротехніка та електромеханіка» / </w:t>
      </w:r>
      <w:r w:rsidRPr="00326DD5">
        <w:rPr>
          <w:iCs/>
        </w:rPr>
        <w:t>Нац. техн. ун-т. «Дніпровська політехніка», каф. електропривода. – Д. : НТУ «ДП»,</w:t>
      </w:r>
      <w:r w:rsidRPr="00326DD5">
        <w:t xml:space="preserve"> 2020. </w:t>
      </w:r>
      <w:r w:rsidRPr="00326DD5">
        <w:rPr>
          <w:rFonts w:eastAsia="TimesNewRoman"/>
        </w:rPr>
        <w:t xml:space="preserve">– </w:t>
      </w:r>
      <w:r w:rsidRPr="00326DD5">
        <w:rPr>
          <w:rFonts w:eastAsia="TimesNewRoman"/>
          <w:lang w:val="ru-RU"/>
        </w:rPr>
        <w:t>14</w:t>
      </w:r>
      <w:r w:rsidRPr="00326DD5">
        <w:rPr>
          <w:rFonts w:eastAsia="TimesNewRoman"/>
        </w:rPr>
        <w:t xml:space="preserve"> с.</w:t>
      </w:r>
    </w:p>
    <w:p w:rsidR="001314DF" w:rsidRPr="00326DD5" w:rsidRDefault="001314DF" w:rsidP="00225B42">
      <w:pPr>
        <w:pStyle w:val="ListParagraph"/>
        <w:suppressLineNumbers/>
        <w:suppressAutoHyphens/>
        <w:autoSpaceDE w:val="0"/>
        <w:autoSpaceDN w:val="0"/>
        <w:spacing w:before="240" w:after="120"/>
        <w:ind w:left="0" w:firstLine="567"/>
        <w:jc w:val="both"/>
        <w:rPr>
          <w:sz w:val="28"/>
          <w:szCs w:val="28"/>
        </w:rPr>
      </w:pPr>
      <w:r w:rsidRPr="00326DD5">
        <w:rPr>
          <w:sz w:val="28"/>
          <w:szCs w:val="28"/>
        </w:rPr>
        <w:t>Розробник – Садовой О.В.</w:t>
      </w:r>
    </w:p>
    <w:p w:rsidR="001314DF" w:rsidRPr="00326DD5" w:rsidRDefault="001314DF" w:rsidP="00E662D0">
      <w:pPr>
        <w:spacing w:before="240"/>
        <w:ind w:firstLine="567"/>
        <w:rPr>
          <w:sz w:val="28"/>
          <w:szCs w:val="28"/>
        </w:rPr>
      </w:pPr>
      <w:r w:rsidRPr="00326DD5">
        <w:rPr>
          <w:sz w:val="28"/>
          <w:szCs w:val="28"/>
        </w:rPr>
        <w:t xml:space="preserve">Робоча програма регламентує: </w:t>
      </w:r>
    </w:p>
    <w:p w:rsidR="001314DF" w:rsidRPr="00326DD5" w:rsidRDefault="001314DF" w:rsidP="00225B42">
      <w:pPr>
        <w:pStyle w:val="ListParagraph"/>
        <w:numPr>
          <w:ilvl w:val="0"/>
          <w:numId w:val="7"/>
        </w:numPr>
        <w:spacing w:before="120"/>
        <w:ind w:left="0" w:firstLine="567"/>
        <w:jc w:val="both"/>
        <w:rPr>
          <w:sz w:val="28"/>
          <w:szCs w:val="28"/>
        </w:rPr>
      </w:pPr>
      <w:r w:rsidRPr="00326DD5">
        <w:rPr>
          <w:sz w:val="28"/>
          <w:szCs w:val="28"/>
        </w:rPr>
        <w:t>мету дисципліни;</w:t>
      </w:r>
    </w:p>
    <w:p w:rsidR="001314DF" w:rsidRPr="00326DD5" w:rsidRDefault="001314DF" w:rsidP="00A63728">
      <w:pPr>
        <w:pStyle w:val="ListParagraph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326DD5">
        <w:rPr>
          <w:sz w:val="28"/>
          <w:szCs w:val="28"/>
        </w:rPr>
        <w:t xml:space="preserve">дисциплінарні результати навчання, сформовані на основі трансформації очікуваних результатів навчання освітньої програми; </w:t>
      </w:r>
    </w:p>
    <w:p w:rsidR="001314DF" w:rsidRPr="00326DD5" w:rsidRDefault="001314DF" w:rsidP="00A63728">
      <w:pPr>
        <w:pStyle w:val="ListParagraph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326DD5">
        <w:rPr>
          <w:sz w:val="28"/>
          <w:szCs w:val="28"/>
        </w:rPr>
        <w:t>базові дисципліни;</w:t>
      </w:r>
    </w:p>
    <w:p w:rsidR="001314DF" w:rsidRPr="00326DD5" w:rsidRDefault="001314DF" w:rsidP="00D7349E">
      <w:pPr>
        <w:pStyle w:val="ListParagraph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326DD5">
        <w:rPr>
          <w:sz w:val="28"/>
          <w:szCs w:val="28"/>
        </w:rPr>
        <w:t>обсяг і розподіл за формами організації освітнього процесу та видами н</w:t>
      </w:r>
      <w:r w:rsidRPr="00326DD5">
        <w:rPr>
          <w:sz w:val="28"/>
          <w:szCs w:val="28"/>
        </w:rPr>
        <w:t>а</w:t>
      </w:r>
      <w:r w:rsidRPr="00326DD5">
        <w:rPr>
          <w:sz w:val="28"/>
          <w:szCs w:val="28"/>
        </w:rPr>
        <w:t>вчальних занять;</w:t>
      </w:r>
    </w:p>
    <w:p w:rsidR="001314DF" w:rsidRPr="00326DD5" w:rsidRDefault="001314DF" w:rsidP="00F43CA5">
      <w:pPr>
        <w:pStyle w:val="ListParagraph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326DD5">
        <w:rPr>
          <w:sz w:val="28"/>
          <w:szCs w:val="28"/>
        </w:rPr>
        <w:t>програму дисципліни (тематичний план за видами навчальних занять);</w:t>
      </w:r>
    </w:p>
    <w:p w:rsidR="001314DF" w:rsidRPr="00326DD5" w:rsidRDefault="001314DF" w:rsidP="00F43CA5">
      <w:pPr>
        <w:pStyle w:val="ListParagraph"/>
        <w:numPr>
          <w:ilvl w:val="0"/>
          <w:numId w:val="7"/>
        </w:numPr>
        <w:suppressLineNumbers/>
        <w:suppressAutoHyphens/>
        <w:ind w:left="0" w:firstLine="567"/>
        <w:jc w:val="both"/>
        <w:rPr>
          <w:sz w:val="28"/>
          <w:szCs w:val="28"/>
        </w:rPr>
      </w:pPr>
      <w:r w:rsidRPr="00326DD5">
        <w:rPr>
          <w:sz w:val="28"/>
          <w:szCs w:val="28"/>
        </w:rPr>
        <w:t xml:space="preserve">алгоритм оцінювання рівня досягнення дисциплінарних результатів навчання (шкали, засоби, процедури та критерії оцінювання); </w:t>
      </w:r>
    </w:p>
    <w:p w:rsidR="001314DF" w:rsidRPr="00326DD5" w:rsidRDefault="001314DF" w:rsidP="00F43CA5">
      <w:pPr>
        <w:pStyle w:val="ListParagraph"/>
        <w:numPr>
          <w:ilvl w:val="0"/>
          <w:numId w:val="7"/>
        </w:numPr>
        <w:suppressLineNumbers/>
        <w:suppressAutoHyphens/>
        <w:ind w:left="0" w:firstLine="567"/>
        <w:jc w:val="both"/>
        <w:rPr>
          <w:sz w:val="28"/>
          <w:szCs w:val="28"/>
        </w:rPr>
      </w:pPr>
      <w:r w:rsidRPr="00326DD5">
        <w:rPr>
          <w:sz w:val="28"/>
          <w:szCs w:val="28"/>
        </w:rPr>
        <w:t>інструменти, обладнання та програмне забезпечення;</w:t>
      </w:r>
    </w:p>
    <w:p w:rsidR="001314DF" w:rsidRPr="00326DD5" w:rsidRDefault="001314DF" w:rsidP="00F43CA5">
      <w:pPr>
        <w:pStyle w:val="ListParagraph"/>
        <w:numPr>
          <w:ilvl w:val="0"/>
          <w:numId w:val="7"/>
        </w:numPr>
        <w:suppressLineNumbers/>
        <w:suppressAutoHyphens/>
        <w:ind w:left="0" w:firstLine="567"/>
        <w:jc w:val="both"/>
        <w:rPr>
          <w:sz w:val="28"/>
          <w:szCs w:val="28"/>
        </w:rPr>
      </w:pPr>
      <w:r w:rsidRPr="00326DD5">
        <w:rPr>
          <w:sz w:val="28"/>
          <w:szCs w:val="28"/>
        </w:rPr>
        <w:t>рекомендовані джерела інформації.</w:t>
      </w:r>
    </w:p>
    <w:p w:rsidR="001314DF" w:rsidRPr="00326DD5" w:rsidRDefault="001314DF" w:rsidP="00225B42">
      <w:pPr>
        <w:pStyle w:val="ListParagraph"/>
        <w:suppressLineNumbers/>
        <w:suppressAutoHyphens/>
        <w:ind w:left="567"/>
        <w:jc w:val="both"/>
        <w:rPr>
          <w:sz w:val="28"/>
          <w:szCs w:val="28"/>
        </w:rPr>
      </w:pPr>
    </w:p>
    <w:p w:rsidR="001314DF" w:rsidRPr="00326DD5" w:rsidRDefault="001314DF" w:rsidP="00225B42">
      <w:pPr>
        <w:tabs>
          <w:tab w:val="left" w:pos="851"/>
          <w:tab w:val="left" w:pos="2160"/>
        </w:tabs>
        <w:spacing w:before="120" w:line="232" w:lineRule="auto"/>
        <w:ind w:firstLine="567"/>
        <w:rPr>
          <w:rFonts w:eastAsia="TimesNewRoman"/>
          <w:sz w:val="28"/>
          <w:szCs w:val="28"/>
        </w:rPr>
      </w:pPr>
      <w:r w:rsidRPr="00326DD5">
        <w:rPr>
          <w:sz w:val="28"/>
          <w:szCs w:val="28"/>
        </w:rPr>
        <w:t>Робоча програма призначена для реалізації компетентнісного підходу під час планування освітнього процесу, викладання дисципліни, підготовки студе</w:t>
      </w:r>
      <w:r w:rsidRPr="00326DD5">
        <w:rPr>
          <w:sz w:val="28"/>
          <w:szCs w:val="28"/>
        </w:rPr>
        <w:t>н</w:t>
      </w:r>
      <w:r w:rsidRPr="00326DD5">
        <w:rPr>
          <w:sz w:val="28"/>
          <w:szCs w:val="28"/>
        </w:rPr>
        <w:t>тів до контрольних заходів, контролю провадження освітньої діяльності, вну</w:t>
      </w:r>
      <w:r w:rsidRPr="00326DD5">
        <w:rPr>
          <w:sz w:val="28"/>
          <w:szCs w:val="28"/>
        </w:rPr>
        <w:t>т</w:t>
      </w:r>
      <w:r w:rsidRPr="00326DD5">
        <w:rPr>
          <w:sz w:val="28"/>
          <w:szCs w:val="28"/>
        </w:rPr>
        <w:t>рішнього та зовнішнього контролю забезпечення якості вищої освіти, акред</w:t>
      </w:r>
      <w:r w:rsidRPr="00326DD5">
        <w:rPr>
          <w:sz w:val="28"/>
          <w:szCs w:val="28"/>
        </w:rPr>
        <w:t>и</w:t>
      </w:r>
      <w:r w:rsidRPr="00326DD5">
        <w:rPr>
          <w:sz w:val="28"/>
          <w:szCs w:val="28"/>
        </w:rPr>
        <w:t>тації освітніх програм у межах спеціальності.</w:t>
      </w:r>
    </w:p>
    <w:p w:rsidR="001314DF" w:rsidRPr="00326DD5" w:rsidRDefault="001314DF" w:rsidP="00225B42">
      <w:pPr>
        <w:suppressLineNumbers/>
        <w:suppressAutoHyphens/>
        <w:autoSpaceDE w:val="0"/>
        <w:autoSpaceDN w:val="0"/>
        <w:spacing w:after="240"/>
        <w:ind w:firstLine="561"/>
        <w:rPr>
          <w:sz w:val="28"/>
          <w:szCs w:val="28"/>
        </w:rPr>
      </w:pPr>
    </w:p>
    <w:p w:rsidR="001314DF" w:rsidRPr="00326DD5" w:rsidRDefault="001314DF" w:rsidP="00225B42">
      <w:pPr>
        <w:suppressLineNumbers/>
        <w:suppressAutoHyphens/>
        <w:autoSpaceDE w:val="0"/>
        <w:autoSpaceDN w:val="0"/>
        <w:spacing w:after="240"/>
        <w:ind w:firstLine="561"/>
        <w:rPr>
          <w:sz w:val="28"/>
          <w:szCs w:val="28"/>
        </w:rPr>
      </w:pPr>
      <w:r w:rsidRPr="00326DD5">
        <w:rPr>
          <w:sz w:val="28"/>
          <w:szCs w:val="28"/>
        </w:rPr>
        <w:t>Погоджено рішенням науково-методичної комісії спеціальності 141 «Електроенергетика, електротехніка та електромеханіка» (протокол № 1 від 31.08.2020).</w:t>
      </w:r>
    </w:p>
    <w:p w:rsidR="001314DF" w:rsidRPr="00326DD5" w:rsidRDefault="001314DF" w:rsidP="00C41E4D">
      <w:pPr>
        <w:ind w:firstLine="567"/>
        <w:rPr>
          <w:sz w:val="28"/>
          <w:szCs w:val="28"/>
        </w:rPr>
      </w:pPr>
    </w:p>
    <w:p w:rsidR="001314DF" w:rsidRPr="00326DD5" w:rsidRDefault="001314DF" w:rsidP="004F6FE7">
      <w:pPr>
        <w:spacing w:before="120" w:after="120"/>
        <w:jc w:val="center"/>
        <w:rPr>
          <w:sz w:val="28"/>
          <w:szCs w:val="28"/>
        </w:rPr>
      </w:pPr>
      <w:r w:rsidRPr="00326DD5">
        <w:rPr>
          <w:sz w:val="28"/>
          <w:szCs w:val="28"/>
        </w:rPr>
        <w:br w:type="page"/>
      </w:r>
    </w:p>
    <w:p w:rsidR="001314DF" w:rsidRPr="00326DD5" w:rsidRDefault="001314DF" w:rsidP="00891C29">
      <w:pPr>
        <w:pStyle w:val="TOCHeading"/>
        <w:spacing w:before="0" w:after="120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326DD5">
        <w:rPr>
          <w:rFonts w:ascii="Times New Roman" w:hAnsi="Times New Roman"/>
          <w:b/>
          <w:color w:val="auto"/>
          <w:sz w:val="28"/>
          <w:szCs w:val="28"/>
          <w:lang w:val="uk-UA"/>
        </w:rPr>
        <w:t>ЗМІСТ</w:t>
      </w:r>
    </w:p>
    <w:p w:rsidR="001314DF" w:rsidRPr="00326DD5" w:rsidRDefault="001314DF" w:rsidP="00B97800">
      <w:pPr>
        <w:pStyle w:val="TOC1"/>
        <w:rPr>
          <w:rFonts w:ascii="Calibri" w:hAnsi="Calibri"/>
          <w:noProof/>
          <w:sz w:val="22"/>
          <w:szCs w:val="22"/>
          <w:lang w:eastAsia="uk-UA"/>
        </w:rPr>
      </w:pPr>
      <w:r w:rsidRPr="00326DD5">
        <w:rPr>
          <w:sz w:val="28"/>
          <w:szCs w:val="28"/>
        </w:rPr>
        <w:fldChar w:fldCharType="begin"/>
      </w:r>
      <w:r w:rsidRPr="00326DD5">
        <w:rPr>
          <w:sz w:val="28"/>
          <w:szCs w:val="28"/>
        </w:rPr>
        <w:instrText xml:space="preserve"> TOC \o "1-3" \h \z \u </w:instrText>
      </w:r>
      <w:r w:rsidRPr="00326DD5">
        <w:rPr>
          <w:sz w:val="28"/>
          <w:szCs w:val="28"/>
        </w:rPr>
        <w:fldChar w:fldCharType="separate"/>
      </w:r>
      <w:hyperlink w:anchor="_Toc50302314" w:history="1">
        <w:r w:rsidRPr="00326DD5">
          <w:rPr>
            <w:rStyle w:val="Hyperlink"/>
            <w:bCs/>
            <w:noProof/>
            <w:color w:val="auto"/>
          </w:rPr>
          <w:t>1 МЕТА НАВЧАЛЬНОЇ ДИЦИПЛІНИ</w:t>
        </w:r>
        <w:r w:rsidRPr="00326DD5">
          <w:rPr>
            <w:noProof/>
            <w:webHidden/>
          </w:rPr>
          <w:tab/>
          <w:t>4</w:t>
        </w:r>
      </w:hyperlink>
    </w:p>
    <w:p w:rsidR="001314DF" w:rsidRPr="00326DD5" w:rsidRDefault="001314DF" w:rsidP="00B97800">
      <w:pPr>
        <w:pStyle w:val="TOC1"/>
        <w:rPr>
          <w:rFonts w:ascii="Calibri" w:hAnsi="Calibri"/>
          <w:noProof/>
          <w:sz w:val="22"/>
          <w:szCs w:val="22"/>
          <w:lang w:eastAsia="uk-UA"/>
        </w:rPr>
      </w:pPr>
      <w:hyperlink w:anchor="_Toc50302315" w:history="1">
        <w:r w:rsidRPr="00326DD5">
          <w:rPr>
            <w:rStyle w:val="Hyperlink"/>
            <w:bCs/>
            <w:noProof/>
            <w:color w:val="auto"/>
          </w:rPr>
          <w:t>2 ОЧІКУВАНІ ДИСЦИПЛІНАРНІ РЕЗУЛЬТАТИ НАВЧАННЯ</w:t>
        </w:r>
        <w:r w:rsidRPr="00326DD5">
          <w:rPr>
            <w:noProof/>
            <w:webHidden/>
          </w:rPr>
          <w:tab/>
          <w:t>4</w:t>
        </w:r>
      </w:hyperlink>
    </w:p>
    <w:p w:rsidR="001314DF" w:rsidRPr="00326DD5" w:rsidRDefault="001314DF" w:rsidP="00B97800">
      <w:pPr>
        <w:pStyle w:val="TOC1"/>
        <w:rPr>
          <w:rFonts w:ascii="Calibri" w:hAnsi="Calibri"/>
          <w:noProof/>
          <w:sz w:val="22"/>
          <w:szCs w:val="22"/>
          <w:lang w:eastAsia="uk-UA"/>
        </w:rPr>
      </w:pPr>
      <w:hyperlink w:anchor="_Toc50302316" w:history="1">
        <w:r w:rsidRPr="00326DD5">
          <w:rPr>
            <w:rStyle w:val="Hyperlink"/>
            <w:bCs/>
            <w:noProof/>
            <w:color w:val="auto"/>
          </w:rPr>
          <w:t>3 БАЗОВІ ДИСЦИПЛІНИ</w:t>
        </w:r>
        <w:r w:rsidRPr="00326DD5">
          <w:rPr>
            <w:noProof/>
            <w:webHidden/>
          </w:rPr>
          <w:tab/>
          <w:t>4</w:t>
        </w:r>
      </w:hyperlink>
    </w:p>
    <w:p w:rsidR="001314DF" w:rsidRPr="00326DD5" w:rsidRDefault="001314DF" w:rsidP="00B97800">
      <w:pPr>
        <w:pStyle w:val="TOC1"/>
      </w:pPr>
      <w:hyperlink w:anchor="_Toc50302317" w:history="1">
        <w:r w:rsidRPr="00326DD5">
          <w:rPr>
            <w:rStyle w:val="Hyperlink"/>
            <w:bCs/>
            <w:noProof/>
            <w:color w:val="auto"/>
          </w:rPr>
          <w:t>4 ОБСЯГ І РОЗПОДІЛ ЗА ФОРМАМИ ОРГАНІЗАЦІЇ ОСВІТНЬОГО ПРОЦЕСУ ТА ВИДАМИ НАВЧАЛЬНИХ ЗАНЯТЬ</w:t>
        </w:r>
        <w:r w:rsidRPr="00326DD5">
          <w:rPr>
            <w:noProof/>
            <w:webHidden/>
          </w:rPr>
          <w:tab/>
          <w:t>5</w:t>
        </w:r>
      </w:hyperlink>
    </w:p>
    <w:p w:rsidR="001314DF" w:rsidRPr="00326DD5" w:rsidRDefault="001314DF" w:rsidP="0024054D">
      <w:pPr>
        <w:spacing w:after="160" w:line="259" w:lineRule="auto"/>
        <w:jc w:val="left"/>
        <w:rPr>
          <w:b/>
          <w:bCs/>
          <w:sz w:val="24"/>
          <w:szCs w:val="24"/>
        </w:rPr>
      </w:pPr>
      <w:r w:rsidRPr="00326DD5">
        <w:rPr>
          <w:bCs/>
          <w:sz w:val="24"/>
          <w:szCs w:val="24"/>
        </w:rPr>
        <w:t>5 ПРОГРАМА ДИСЦИПЛІНИ ЗА ВИДАМИ НАВЧАЛЬНИХ ЗАНЯТЬ………………………5</w:t>
      </w:r>
    </w:p>
    <w:p w:rsidR="001314DF" w:rsidRPr="00326DD5" w:rsidRDefault="001314DF" w:rsidP="00B97800">
      <w:pPr>
        <w:pStyle w:val="TOC1"/>
        <w:rPr>
          <w:rFonts w:ascii="Calibri" w:hAnsi="Calibri"/>
          <w:noProof/>
          <w:sz w:val="22"/>
          <w:szCs w:val="22"/>
          <w:lang w:eastAsia="uk-UA"/>
        </w:rPr>
      </w:pPr>
      <w:hyperlink w:anchor="_Toc50302318" w:history="1">
        <w:r w:rsidRPr="00326DD5">
          <w:rPr>
            <w:rStyle w:val="Hyperlink"/>
            <w:noProof/>
            <w:color w:val="auto"/>
          </w:rPr>
          <w:t>6 ОЦІНЮВАННЯ РЕЗУЛЬТАТІВ НАВЧАННЯ</w:t>
        </w:r>
        <w:r w:rsidRPr="00326DD5">
          <w:rPr>
            <w:noProof/>
            <w:webHidden/>
          </w:rPr>
          <w:tab/>
          <w:t>7</w:t>
        </w:r>
      </w:hyperlink>
    </w:p>
    <w:p w:rsidR="001314DF" w:rsidRPr="00326DD5" w:rsidRDefault="001314DF" w:rsidP="00B97800">
      <w:pPr>
        <w:pStyle w:val="TOC1"/>
        <w:rPr>
          <w:rFonts w:ascii="Calibri" w:hAnsi="Calibri"/>
          <w:noProof/>
          <w:sz w:val="22"/>
          <w:szCs w:val="22"/>
          <w:lang w:eastAsia="uk-UA"/>
        </w:rPr>
      </w:pPr>
      <w:hyperlink w:anchor="_Toc50302319" w:history="1">
        <w:r w:rsidRPr="00326DD5">
          <w:rPr>
            <w:rStyle w:val="Hyperlink"/>
            <w:noProof/>
            <w:color w:val="auto"/>
          </w:rPr>
          <w:t>6.1 Шкали</w:t>
        </w:r>
        <w:r w:rsidRPr="00326DD5">
          <w:rPr>
            <w:noProof/>
            <w:webHidden/>
          </w:rPr>
          <w:tab/>
          <w:t>7</w:t>
        </w:r>
      </w:hyperlink>
    </w:p>
    <w:p w:rsidR="001314DF" w:rsidRPr="00326DD5" w:rsidRDefault="001314DF" w:rsidP="00B97800">
      <w:pPr>
        <w:pStyle w:val="TOC1"/>
        <w:rPr>
          <w:rFonts w:ascii="Calibri" w:hAnsi="Calibri"/>
          <w:noProof/>
          <w:sz w:val="22"/>
          <w:szCs w:val="22"/>
          <w:lang w:eastAsia="uk-UA"/>
        </w:rPr>
      </w:pPr>
      <w:hyperlink w:anchor="_Toc50302320" w:history="1">
        <w:r w:rsidRPr="00326DD5">
          <w:rPr>
            <w:rStyle w:val="Hyperlink"/>
            <w:noProof/>
            <w:color w:val="auto"/>
          </w:rPr>
          <w:t>6.2 Засоби та процедури</w:t>
        </w:r>
        <w:r w:rsidRPr="00326DD5">
          <w:rPr>
            <w:noProof/>
            <w:webHidden/>
          </w:rPr>
          <w:tab/>
          <w:t>7</w:t>
        </w:r>
      </w:hyperlink>
    </w:p>
    <w:p w:rsidR="001314DF" w:rsidRPr="00326DD5" w:rsidRDefault="001314DF" w:rsidP="00B97800">
      <w:pPr>
        <w:pStyle w:val="TOC1"/>
        <w:rPr>
          <w:rFonts w:ascii="Calibri" w:hAnsi="Calibri"/>
          <w:noProof/>
          <w:sz w:val="22"/>
          <w:szCs w:val="22"/>
          <w:lang w:eastAsia="uk-UA"/>
        </w:rPr>
      </w:pPr>
      <w:hyperlink w:anchor="_Toc50302321" w:history="1">
        <w:r w:rsidRPr="00326DD5">
          <w:rPr>
            <w:rStyle w:val="Hyperlink"/>
            <w:noProof/>
            <w:color w:val="auto"/>
          </w:rPr>
          <w:t>6.3 Критерії</w:t>
        </w:r>
        <w:r w:rsidRPr="00326DD5">
          <w:rPr>
            <w:noProof/>
            <w:webHidden/>
          </w:rPr>
          <w:tab/>
          <w:t>9</w:t>
        </w:r>
      </w:hyperlink>
    </w:p>
    <w:p w:rsidR="001314DF" w:rsidRPr="00326DD5" w:rsidRDefault="001314DF" w:rsidP="00B97800">
      <w:pPr>
        <w:pStyle w:val="TOC1"/>
        <w:rPr>
          <w:rFonts w:ascii="Calibri" w:hAnsi="Calibri"/>
          <w:noProof/>
          <w:sz w:val="22"/>
          <w:szCs w:val="22"/>
          <w:lang w:eastAsia="uk-UA"/>
        </w:rPr>
      </w:pPr>
      <w:hyperlink w:anchor="_Toc50302322" w:history="1">
        <w:r w:rsidRPr="00326DD5">
          <w:rPr>
            <w:rStyle w:val="Hyperlink"/>
            <w:bCs/>
            <w:noProof/>
            <w:color w:val="auto"/>
          </w:rPr>
          <w:t>7 ІНСТРУМЕНТИ, ОБЛАДНАННЯ ТА ПРОГРАМНЕ ЗАБЕЗПЕЧЕННЯ</w:t>
        </w:r>
        <w:r w:rsidRPr="00326DD5">
          <w:rPr>
            <w:noProof/>
            <w:webHidden/>
          </w:rPr>
          <w:tab/>
          <w:t>12</w:t>
        </w:r>
      </w:hyperlink>
    </w:p>
    <w:p w:rsidR="001314DF" w:rsidRPr="00326DD5" w:rsidRDefault="001314DF" w:rsidP="00B97800">
      <w:pPr>
        <w:pStyle w:val="TOC1"/>
        <w:rPr>
          <w:rFonts w:ascii="Calibri" w:hAnsi="Calibri"/>
          <w:noProof/>
          <w:sz w:val="22"/>
          <w:szCs w:val="22"/>
          <w:lang w:eastAsia="uk-UA"/>
        </w:rPr>
      </w:pPr>
      <w:hyperlink w:anchor="_Toc50302323" w:history="1">
        <w:r w:rsidRPr="00326DD5">
          <w:rPr>
            <w:rStyle w:val="Hyperlink"/>
            <w:bCs/>
            <w:noProof/>
            <w:color w:val="auto"/>
          </w:rPr>
          <w:t>8 РЕКОМЕНДОВАНІ ДЖЕРЕЛА ІНФОРМАЦІЇ</w:t>
        </w:r>
        <w:r w:rsidRPr="00326DD5">
          <w:rPr>
            <w:noProof/>
            <w:webHidden/>
          </w:rPr>
          <w:tab/>
          <w:t>12</w:t>
        </w:r>
      </w:hyperlink>
    </w:p>
    <w:p w:rsidR="001314DF" w:rsidRPr="00326DD5" w:rsidRDefault="001314DF" w:rsidP="00C80B71">
      <w:pPr>
        <w:spacing w:after="120"/>
        <w:jc w:val="left"/>
        <w:rPr>
          <w:sz w:val="28"/>
          <w:szCs w:val="28"/>
        </w:rPr>
      </w:pPr>
      <w:r w:rsidRPr="00326DD5">
        <w:rPr>
          <w:sz w:val="28"/>
          <w:szCs w:val="28"/>
        </w:rPr>
        <w:fldChar w:fldCharType="end"/>
      </w:r>
    </w:p>
    <w:p w:rsidR="001314DF" w:rsidRPr="00326DD5" w:rsidRDefault="001314DF" w:rsidP="002146A0">
      <w:pPr>
        <w:spacing w:before="120" w:after="120"/>
        <w:jc w:val="center"/>
        <w:rPr>
          <w:sz w:val="28"/>
          <w:szCs w:val="28"/>
        </w:rPr>
      </w:pPr>
      <w:r w:rsidRPr="00326DD5">
        <w:rPr>
          <w:sz w:val="28"/>
          <w:szCs w:val="28"/>
        </w:rPr>
        <w:br w:type="page"/>
      </w:r>
    </w:p>
    <w:p w:rsidR="001314DF" w:rsidRPr="00326DD5" w:rsidRDefault="001314DF" w:rsidP="00F74369">
      <w:pPr>
        <w:pStyle w:val="Heading1"/>
        <w:spacing w:before="12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bookmarkStart w:id="0" w:name="_Toc50302314"/>
      <w:bookmarkStart w:id="1" w:name="_Hlk497601822"/>
      <w:r w:rsidRPr="00326DD5">
        <w:rPr>
          <w:rFonts w:ascii="Times New Roman" w:hAnsi="Times New Roman"/>
          <w:b/>
          <w:bCs/>
          <w:color w:val="auto"/>
          <w:sz w:val="28"/>
          <w:szCs w:val="28"/>
        </w:rPr>
        <w:t>1 МЕТА НАВЧАЛЬНОЇ ДИ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С</w:t>
      </w:r>
      <w:r w:rsidRPr="00326DD5">
        <w:rPr>
          <w:rFonts w:ascii="Times New Roman" w:hAnsi="Times New Roman"/>
          <w:b/>
          <w:bCs/>
          <w:color w:val="auto"/>
          <w:sz w:val="28"/>
          <w:szCs w:val="28"/>
        </w:rPr>
        <w:t>ЦИПЛІНИ</w:t>
      </w:r>
      <w:bookmarkEnd w:id="0"/>
    </w:p>
    <w:p w:rsidR="001314DF" w:rsidRPr="00326DD5" w:rsidRDefault="001314DF" w:rsidP="00692126">
      <w:pPr>
        <w:tabs>
          <w:tab w:val="left" w:pos="284"/>
          <w:tab w:val="left" w:pos="567"/>
        </w:tabs>
        <w:ind w:firstLine="567"/>
        <w:rPr>
          <w:sz w:val="28"/>
          <w:szCs w:val="28"/>
        </w:rPr>
      </w:pPr>
      <w:r w:rsidRPr="00326DD5">
        <w:rPr>
          <w:b/>
          <w:sz w:val="28"/>
          <w:szCs w:val="28"/>
          <w:lang w:eastAsia="uk-UA"/>
        </w:rPr>
        <w:t>Мета дисципліни</w:t>
      </w:r>
      <w:r w:rsidRPr="00326DD5">
        <w:rPr>
          <w:sz w:val="28"/>
          <w:szCs w:val="28"/>
          <w:lang w:eastAsia="uk-UA"/>
        </w:rPr>
        <w:t xml:space="preserve"> – </w:t>
      </w:r>
      <w:bookmarkStart w:id="2" w:name="_Toc50302315"/>
      <w:bookmarkStart w:id="3" w:name="_Hlk497602021"/>
      <w:bookmarkEnd w:id="1"/>
      <w:r w:rsidRPr="00326DD5">
        <w:rPr>
          <w:sz w:val="28"/>
          <w:szCs w:val="28"/>
        </w:rPr>
        <w:t>засвоєння здобувачами вищої освіти  теоретичних знань та практичних навичок з синтезу та дослідження енергоефективних еле</w:t>
      </w:r>
      <w:r w:rsidRPr="00326DD5">
        <w:rPr>
          <w:sz w:val="28"/>
          <w:szCs w:val="28"/>
        </w:rPr>
        <w:t>к</w:t>
      </w:r>
      <w:r w:rsidRPr="00326DD5">
        <w:rPr>
          <w:sz w:val="28"/>
          <w:szCs w:val="28"/>
        </w:rPr>
        <w:t>троприводів постійного і змінного струму з системами оптимального керування та отримання й уявлення про пріоритетні  області застосування таких електр</w:t>
      </w:r>
      <w:r w:rsidRPr="00326DD5">
        <w:rPr>
          <w:sz w:val="28"/>
          <w:szCs w:val="28"/>
        </w:rPr>
        <w:t>о</w:t>
      </w:r>
      <w:r w:rsidRPr="00326DD5">
        <w:rPr>
          <w:sz w:val="28"/>
          <w:szCs w:val="28"/>
        </w:rPr>
        <w:t xml:space="preserve">приводів. </w:t>
      </w:r>
    </w:p>
    <w:p w:rsidR="001314DF" w:rsidRPr="00326DD5" w:rsidRDefault="001314DF" w:rsidP="00692126">
      <w:pPr>
        <w:tabs>
          <w:tab w:val="left" w:pos="284"/>
          <w:tab w:val="left" w:pos="567"/>
        </w:tabs>
        <w:ind w:firstLine="567"/>
        <w:rPr>
          <w:b/>
          <w:sz w:val="28"/>
          <w:szCs w:val="28"/>
        </w:rPr>
      </w:pPr>
    </w:p>
    <w:p w:rsidR="001314DF" w:rsidRPr="00326DD5" w:rsidRDefault="001314DF" w:rsidP="00692126">
      <w:pPr>
        <w:pStyle w:val="BodyTextIndent3"/>
        <w:widowControl w:val="0"/>
        <w:spacing w:before="120"/>
        <w:ind w:left="0" w:firstLine="567"/>
        <w:rPr>
          <w:b/>
          <w:szCs w:val="28"/>
        </w:rPr>
      </w:pPr>
      <w:r w:rsidRPr="00326DD5">
        <w:rPr>
          <w:b/>
          <w:szCs w:val="28"/>
        </w:rPr>
        <w:t>2 ОЧІКУВАНІ ДИСЦИПЛІНАРНІ РЕЗУЛЬТАТИ НАВЧАННЯ</w:t>
      </w:r>
      <w:bookmarkEnd w:id="2"/>
    </w:p>
    <w:p w:rsidR="001314DF" w:rsidRPr="00326DD5" w:rsidRDefault="001314DF" w:rsidP="00774C22">
      <w:pPr>
        <w:tabs>
          <w:tab w:val="left" w:pos="284"/>
          <w:tab w:val="left" w:pos="567"/>
        </w:tabs>
        <w:ind w:firstLine="567"/>
        <w:rPr>
          <w:sz w:val="28"/>
          <w:szCs w:val="28"/>
        </w:rPr>
      </w:pPr>
      <w:r w:rsidRPr="00326DD5">
        <w:rPr>
          <w:b/>
          <w:sz w:val="28"/>
          <w:szCs w:val="28"/>
        </w:rPr>
        <w:t xml:space="preserve">Завдання дисципліни </w:t>
      </w:r>
      <w:r w:rsidRPr="00326DD5">
        <w:rPr>
          <w:sz w:val="28"/>
          <w:szCs w:val="28"/>
        </w:rPr>
        <w:t>визначаються вимогами освітньо–професійної пр</w:t>
      </w:r>
      <w:r w:rsidRPr="00326DD5">
        <w:rPr>
          <w:sz w:val="28"/>
          <w:szCs w:val="28"/>
        </w:rPr>
        <w:t>о</w:t>
      </w:r>
      <w:r w:rsidRPr="00326DD5">
        <w:rPr>
          <w:sz w:val="28"/>
          <w:szCs w:val="28"/>
        </w:rPr>
        <w:t xml:space="preserve">грами підготовки докторів філософії з електроенергетики, електротехніки та електромеханіки і включають придбання наступних компетентностей: </w:t>
      </w:r>
    </w:p>
    <w:p w:rsidR="001314DF" w:rsidRPr="00326DD5" w:rsidRDefault="001314DF" w:rsidP="00774C22">
      <w:pPr>
        <w:tabs>
          <w:tab w:val="left" w:pos="284"/>
          <w:tab w:val="left" w:pos="567"/>
        </w:tabs>
        <w:ind w:firstLine="567"/>
        <w:rPr>
          <w:sz w:val="28"/>
          <w:szCs w:val="28"/>
        </w:rPr>
      </w:pPr>
    </w:p>
    <w:tbl>
      <w:tblPr>
        <w:tblW w:w="44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90"/>
        <w:gridCol w:w="7337"/>
      </w:tblGrid>
      <w:tr w:rsidR="001314DF" w:rsidRPr="00326DD5" w:rsidTr="00E31A8F">
        <w:trPr>
          <w:tblHeader/>
        </w:trPr>
        <w:tc>
          <w:tcPr>
            <w:tcW w:w="5000" w:type="pct"/>
            <w:gridSpan w:val="2"/>
            <w:vAlign w:val="center"/>
          </w:tcPr>
          <w:p w:rsidR="001314DF" w:rsidRPr="00326DD5" w:rsidRDefault="001314DF" w:rsidP="001508A1">
            <w:pPr>
              <w:ind w:right="-5"/>
              <w:jc w:val="center"/>
              <w:rPr>
                <w:b/>
                <w:sz w:val="24"/>
                <w:szCs w:val="24"/>
              </w:rPr>
            </w:pPr>
            <w:r w:rsidRPr="00326DD5">
              <w:rPr>
                <w:b/>
                <w:sz w:val="24"/>
                <w:szCs w:val="24"/>
              </w:rPr>
              <w:t>Дисциплінарні результати навчання (ДРН)</w:t>
            </w:r>
          </w:p>
        </w:tc>
      </w:tr>
      <w:tr w:rsidR="001314DF" w:rsidRPr="00326DD5" w:rsidTr="00E31A8F">
        <w:trPr>
          <w:tblHeader/>
        </w:trPr>
        <w:tc>
          <w:tcPr>
            <w:tcW w:w="844" w:type="pct"/>
            <w:vAlign w:val="center"/>
          </w:tcPr>
          <w:p w:rsidR="001314DF" w:rsidRPr="00326DD5" w:rsidRDefault="001314DF" w:rsidP="001508A1">
            <w:pPr>
              <w:jc w:val="center"/>
              <w:rPr>
                <w:b/>
                <w:sz w:val="24"/>
                <w:szCs w:val="24"/>
              </w:rPr>
            </w:pPr>
            <w:r w:rsidRPr="00326DD5">
              <w:rPr>
                <w:b/>
                <w:sz w:val="24"/>
                <w:szCs w:val="24"/>
                <w:lang w:val="ru-RU"/>
              </w:rPr>
              <w:t>Ш</w:t>
            </w:r>
            <w:r w:rsidRPr="00326DD5">
              <w:rPr>
                <w:b/>
                <w:sz w:val="24"/>
                <w:szCs w:val="24"/>
              </w:rPr>
              <w:t>ифр ДРН</w:t>
            </w:r>
          </w:p>
        </w:tc>
        <w:tc>
          <w:tcPr>
            <w:tcW w:w="4156" w:type="pct"/>
            <w:vAlign w:val="center"/>
          </w:tcPr>
          <w:p w:rsidR="001314DF" w:rsidRPr="00326DD5" w:rsidRDefault="001314DF" w:rsidP="001508A1">
            <w:pPr>
              <w:ind w:right="-5"/>
              <w:jc w:val="center"/>
              <w:rPr>
                <w:b/>
                <w:sz w:val="24"/>
                <w:szCs w:val="24"/>
              </w:rPr>
            </w:pPr>
            <w:r w:rsidRPr="00326DD5">
              <w:rPr>
                <w:b/>
                <w:sz w:val="24"/>
                <w:szCs w:val="24"/>
              </w:rPr>
              <w:t>Зміст компетентностей</w:t>
            </w:r>
          </w:p>
        </w:tc>
      </w:tr>
      <w:tr w:rsidR="001314DF" w:rsidRPr="00326DD5" w:rsidTr="00E31A8F">
        <w:trPr>
          <w:trHeight w:val="423"/>
        </w:trPr>
        <w:tc>
          <w:tcPr>
            <w:tcW w:w="844" w:type="pct"/>
          </w:tcPr>
          <w:p w:rsidR="001314DF" w:rsidRPr="00326DD5" w:rsidRDefault="001314DF" w:rsidP="00E31A8F">
            <w:pPr>
              <w:jc w:val="center"/>
              <w:rPr>
                <w:bCs/>
                <w:sz w:val="24"/>
                <w:szCs w:val="24"/>
                <w:lang w:val="ru-RU"/>
              </w:rPr>
            </w:pPr>
            <w:bookmarkStart w:id="4" w:name="_Hlk498188405"/>
            <w:r w:rsidRPr="00326DD5">
              <w:rPr>
                <w:bCs/>
                <w:sz w:val="24"/>
                <w:szCs w:val="24"/>
                <w:lang w:val="ru-RU"/>
              </w:rPr>
              <w:t>ДРН.1</w:t>
            </w:r>
          </w:p>
        </w:tc>
        <w:tc>
          <w:tcPr>
            <w:tcW w:w="4156" w:type="pct"/>
          </w:tcPr>
          <w:p w:rsidR="001314DF" w:rsidRPr="00326DD5" w:rsidRDefault="001314DF" w:rsidP="005B5C31">
            <w:pPr>
              <w:widowControl w:val="0"/>
              <w:suppressLineNumbers/>
              <w:suppressAutoHyphens/>
              <w:jc w:val="left"/>
              <w:rPr>
                <w:sz w:val="24"/>
                <w:szCs w:val="24"/>
                <w:shd w:val="clear" w:color="auto" w:fill="FFFFFF"/>
              </w:rPr>
            </w:pPr>
            <w:r w:rsidRPr="00326DD5">
              <w:rPr>
                <w:sz w:val="28"/>
                <w:szCs w:val="28"/>
                <w:shd w:val="clear" w:color="auto" w:fill="FFFFFF"/>
              </w:rPr>
              <w:t xml:space="preserve">здатність мати </w:t>
            </w:r>
            <w:r w:rsidRPr="00326DD5">
              <w:rPr>
                <w:sz w:val="28"/>
                <w:szCs w:val="28"/>
              </w:rPr>
              <w:t>науковий і культурний кругозір рівня здобувача наукового ступеня доктора філософії</w:t>
            </w:r>
          </w:p>
        </w:tc>
      </w:tr>
      <w:tr w:rsidR="001314DF" w:rsidRPr="00326DD5" w:rsidTr="00E31A8F">
        <w:trPr>
          <w:trHeight w:val="423"/>
        </w:trPr>
        <w:tc>
          <w:tcPr>
            <w:tcW w:w="844" w:type="pct"/>
          </w:tcPr>
          <w:p w:rsidR="001314DF" w:rsidRPr="00326DD5" w:rsidRDefault="001314DF" w:rsidP="00E31A8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326DD5">
              <w:rPr>
                <w:bCs/>
                <w:sz w:val="24"/>
                <w:szCs w:val="24"/>
                <w:lang w:val="ru-RU"/>
              </w:rPr>
              <w:t>ДРН.2</w:t>
            </w:r>
          </w:p>
        </w:tc>
        <w:tc>
          <w:tcPr>
            <w:tcW w:w="4156" w:type="pct"/>
          </w:tcPr>
          <w:p w:rsidR="001314DF" w:rsidRPr="00326DD5" w:rsidRDefault="001314DF" w:rsidP="003F1082">
            <w:pPr>
              <w:tabs>
                <w:tab w:val="num" w:pos="792"/>
              </w:tabs>
              <w:ind w:left="72"/>
              <w:rPr>
                <w:sz w:val="28"/>
                <w:szCs w:val="28"/>
              </w:rPr>
            </w:pPr>
            <w:r w:rsidRPr="00326DD5">
              <w:rPr>
                <w:sz w:val="28"/>
                <w:szCs w:val="28"/>
                <w:shd w:val="clear" w:color="auto" w:fill="FFFFFF"/>
              </w:rPr>
              <w:t xml:space="preserve">здатність </w:t>
            </w:r>
            <w:r w:rsidRPr="00326DD5">
              <w:rPr>
                <w:bCs/>
                <w:sz w:val="28"/>
                <w:szCs w:val="28"/>
                <w:bdr w:val="none" w:sz="0" w:space="0" w:color="auto" w:frame="1"/>
              </w:rPr>
              <w:t xml:space="preserve">оволодіти </w:t>
            </w:r>
            <w:r w:rsidRPr="00326DD5">
              <w:rPr>
                <w:sz w:val="28"/>
                <w:szCs w:val="28"/>
              </w:rPr>
              <w:t>глибинними професійними знаннями та використовувати їх;</w:t>
            </w:r>
          </w:p>
        </w:tc>
      </w:tr>
      <w:tr w:rsidR="001314DF" w:rsidRPr="00326DD5" w:rsidTr="00E31A8F">
        <w:trPr>
          <w:trHeight w:val="423"/>
        </w:trPr>
        <w:tc>
          <w:tcPr>
            <w:tcW w:w="844" w:type="pct"/>
          </w:tcPr>
          <w:p w:rsidR="001314DF" w:rsidRPr="00326DD5" w:rsidRDefault="001314DF" w:rsidP="00E31A8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326DD5">
              <w:rPr>
                <w:bCs/>
                <w:sz w:val="24"/>
                <w:szCs w:val="24"/>
                <w:lang w:val="ru-RU"/>
              </w:rPr>
              <w:t>ДРН.3</w:t>
            </w:r>
          </w:p>
        </w:tc>
        <w:tc>
          <w:tcPr>
            <w:tcW w:w="4156" w:type="pct"/>
          </w:tcPr>
          <w:p w:rsidR="001314DF" w:rsidRPr="00326DD5" w:rsidRDefault="001314DF" w:rsidP="003F1082">
            <w:pPr>
              <w:tabs>
                <w:tab w:val="num" w:pos="792"/>
              </w:tabs>
              <w:ind w:left="72"/>
              <w:rPr>
                <w:sz w:val="28"/>
                <w:szCs w:val="28"/>
              </w:rPr>
            </w:pPr>
            <w:r w:rsidRPr="00326DD5">
              <w:rPr>
                <w:sz w:val="28"/>
                <w:szCs w:val="28"/>
              </w:rPr>
              <w:t xml:space="preserve">здатність засвоювати  та використовувати знання </w:t>
            </w:r>
            <w:r w:rsidRPr="00326DD5">
              <w:rPr>
                <w:bCs/>
                <w:sz w:val="28"/>
                <w:szCs w:val="28"/>
                <w:bdr w:val="none" w:sz="0" w:space="0" w:color="auto" w:frame="1"/>
              </w:rPr>
              <w:t>осно</w:t>
            </w:r>
            <w:r w:rsidRPr="00326DD5">
              <w:rPr>
                <w:bCs/>
                <w:sz w:val="28"/>
                <w:szCs w:val="28"/>
                <w:bdr w:val="none" w:sz="0" w:space="0" w:color="auto" w:frame="1"/>
              </w:rPr>
              <w:t>в</w:t>
            </w:r>
            <w:r w:rsidRPr="00326DD5">
              <w:rPr>
                <w:bCs/>
                <w:sz w:val="28"/>
                <w:szCs w:val="28"/>
                <w:bdr w:val="none" w:sz="0" w:space="0" w:color="auto" w:frame="1"/>
              </w:rPr>
              <w:t xml:space="preserve">них </w:t>
            </w:r>
            <w:r w:rsidRPr="00326DD5">
              <w:rPr>
                <w:sz w:val="28"/>
                <w:szCs w:val="28"/>
                <w:shd w:val="clear" w:color="auto" w:fill="FFFFFF"/>
              </w:rPr>
              <w:t>концепцій, теоретичних та практичних проблем;</w:t>
            </w:r>
          </w:p>
        </w:tc>
      </w:tr>
      <w:tr w:rsidR="001314DF" w:rsidRPr="00326DD5" w:rsidTr="00E31A8F">
        <w:trPr>
          <w:trHeight w:val="423"/>
        </w:trPr>
        <w:tc>
          <w:tcPr>
            <w:tcW w:w="844" w:type="pct"/>
          </w:tcPr>
          <w:p w:rsidR="001314DF" w:rsidRPr="00326DD5" w:rsidRDefault="001314DF" w:rsidP="00E31A8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326DD5">
              <w:rPr>
                <w:bCs/>
                <w:sz w:val="24"/>
                <w:szCs w:val="24"/>
                <w:lang w:val="ru-RU"/>
              </w:rPr>
              <w:t>ДРН.4</w:t>
            </w:r>
          </w:p>
        </w:tc>
        <w:tc>
          <w:tcPr>
            <w:tcW w:w="4156" w:type="pct"/>
          </w:tcPr>
          <w:p w:rsidR="001314DF" w:rsidRPr="00326DD5" w:rsidRDefault="001314DF" w:rsidP="005B5C31">
            <w:pPr>
              <w:widowControl w:val="0"/>
              <w:suppressLineNumbers/>
              <w:suppressAutoHyphens/>
              <w:jc w:val="left"/>
              <w:rPr>
                <w:sz w:val="28"/>
                <w:szCs w:val="28"/>
              </w:rPr>
            </w:pPr>
            <w:r w:rsidRPr="00326DD5">
              <w:rPr>
                <w:sz w:val="28"/>
                <w:szCs w:val="28"/>
                <w:shd w:val="clear" w:color="auto" w:fill="FFFFFF"/>
              </w:rPr>
              <w:t xml:space="preserve">здатність засвоювати та використовувати </w:t>
            </w:r>
            <w:r w:rsidRPr="00326DD5">
              <w:rPr>
                <w:sz w:val="28"/>
                <w:szCs w:val="28"/>
              </w:rPr>
              <w:t xml:space="preserve">методологію і методи </w:t>
            </w:r>
            <w:r w:rsidRPr="00326DD5">
              <w:rPr>
                <w:bCs/>
                <w:sz w:val="28"/>
                <w:szCs w:val="28"/>
                <w:bdr w:val="none" w:sz="0" w:space="0" w:color="auto" w:frame="1"/>
              </w:rPr>
              <w:t>наукового аналізу;</w:t>
            </w:r>
          </w:p>
        </w:tc>
      </w:tr>
      <w:tr w:rsidR="001314DF" w:rsidRPr="00326DD5" w:rsidTr="00E31A8F">
        <w:trPr>
          <w:trHeight w:val="423"/>
        </w:trPr>
        <w:tc>
          <w:tcPr>
            <w:tcW w:w="844" w:type="pct"/>
          </w:tcPr>
          <w:p w:rsidR="001314DF" w:rsidRPr="00326DD5" w:rsidRDefault="001314DF" w:rsidP="00E31A8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326DD5">
              <w:rPr>
                <w:bCs/>
                <w:sz w:val="24"/>
                <w:szCs w:val="24"/>
                <w:lang w:val="ru-RU"/>
              </w:rPr>
              <w:t>ДРН.5</w:t>
            </w:r>
          </w:p>
        </w:tc>
        <w:tc>
          <w:tcPr>
            <w:tcW w:w="4156" w:type="pct"/>
          </w:tcPr>
          <w:p w:rsidR="001314DF" w:rsidRPr="00326DD5" w:rsidRDefault="001314DF" w:rsidP="003F1082">
            <w:pPr>
              <w:ind w:left="72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326DD5">
              <w:rPr>
                <w:bCs/>
                <w:sz w:val="28"/>
                <w:szCs w:val="28"/>
                <w:bdr w:val="none" w:sz="0" w:space="0" w:color="auto" w:frame="1"/>
              </w:rPr>
              <w:t>здатність підготовки усної та письмової презентації р</w:t>
            </w:r>
            <w:r w:rsidRPr="00326DD5">
              <w:rPr>
                <w:bCs/>
                <w:sz w:val="28"/>
                <w:szCs w:val="28"/>
                <w:bdr w:val="none" w:sz="0" w:space="0" w:color="auto" w:frame="1"/>
              </w:rPr>
              <w:t>е</w:t>
            </w:r>
            <w:r w:rsidRPr="00326DD5">
              <w:rPr>
                <w:bCs/>
                <w:sz w:val="28"/>
                <w:szCs w:val="28"/>
                <w:bdr w:val="none" w:sz="0" w:space="0" w:color="auto" w:frame="1"/>
              </w:rPr>
              <w:t>зультатів дослідження.</w:t>
            </w:r>
          </w:p>
        </w:tc>
      </w:tr>
    </w:tbl>
    <w:p w:rsidR="001314DF" w:rsidRPr="00326DD5" w:rsidRDefault="001314DF" w:rsidP="009D1C24">
      <w:pPr>
        <w:pStyle w:val="Heading1"/>
        <w:spacing w:after="12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bookmarkStart w:id="5" w:name="_Toc50302316"/>
      <w:bookmarkStart w:id="6" w:name="_Toc503465802"/>
      <w:bookmarkStart w:id="7" w:name="_Hlk497602067"/>
      <w:bookmarkEnd w:id="3"/>
      <w:bookmarkEnd w:id="4"/>
      <w:r w:rsidRPr="00326DD5">
        <w:rPr>
          <w:rFonts w:ascii="Times New Roman" w:hAnsi="Times New Roman"/>
          <w:b/>
          <w:bCs/>
          <w:color w:val="auto"/>
          <w:sz w:val="28"/>
          <w:szCs w:val="28"/>
        </w:rPr>
        <w:t>3 БАЗОВІ ДИСЦИПЛІНИ</w:t>
      </w:r>
      <w:bookmarkEnd w:id="5"/>
      <w:r w:rsidRPr="00326DD5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</w:p>
    <w:p w:rsidR="001314DF" w:rsidRPr="00330897" w:rsidRDefault="001314DF" w:rsidP="0095147A">
      <w:pPr>
        <w:spacing w:after="160" w:line="259" w:lineRule="auto"/>
        <w:jc w:val="left"/>
        <w:rPr>
          <w:sz w:val="28"/>
          <w:szCs w:val="28"/>
        </w:rPr>
      </w:pPr>
      <w:bookmarkStart w:id="8" w:name="_Toc50302317"/>
      <w:r w:rsidRPr="00330897">
        <w:rPr>
          <w:sz w:val="28"/>
          <w:szCs w:val="28"/>
          <w:lang w:val="ru-RU"/>
        </w:rPr>
        <w:t>В</w:t>
      </w:r>
      <w:r w:rsidRPr="00330897">
        <w:rPr>
          <w:sz w:val="28"/>
          <w:szCs w:val="28"/>
        </w:rPr>
        <w:t>ідсутні</w:t>
      </w:r>
    </w:p>
    <w:p w:rsidR="001314DF" w:rsidRPr="00326DD5" w:rsidRDefault="001314DF" w:rsidP="00605474">
      <w:pPr>
        <w:spacing w:after="160" w:line="259" w:lineRule="auto"/>
        <w:jc w:val="center"/>
        <w:rPr>
          <w:b/>
          <w:sz w:val="28"/>
          <w:szCs w:val="28"/>
        </w:rPr>
      </w:pPr>
      <w:r w:rsidRPr="00326DD5">
        <w:rPr>
          <w:b/>
          <w:sz w:val="28"/>
          <w:szCs w:val="28"/>
        </w:rPr>
        <w:t>4 ОБСЯГ І РОЗПОДІЛ ЗА ФОРМАМИ ОРГАНІЗАЦІЇ ОСВІТНЬОГО ПРОЦЕСУ ТА ВИДАМИ НАВЧАЛЬНИХ ЗАНЯТЬ</w:t>
      </w:r>
      <w:bookmarkEnd w:id="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8"/>
        <w:gridCol w:w="642"/>
        <w:gridCol w:w="1912"/>
        <w:gridCol w:w="1912"/>
        <w:gridCol w:w="1912"/>
        <w:gridCol w:w="1908"/>
      </w:tblGrid>
      <w:tr w:rsidR="001314DF" w:rsidRPr="00326DD5" w:rsidTr="0069730F">
        <w:tc>
          <w:tcPr>
            <w:tcW w:w="796" w:type="pct"/>
            <w:vMerge w:val="restart"/>
            <w:vAlign w:val="center"/>
          </w:tcPr>
          <w:p w:rsidR="001314DF" w:rsidRPr="00326DD5" w:rsidRDefault="001314DF" w:rsidP="00234B6B">
            <w:pPr>
              <w:jc w:val="center"/>
              <w:rPr>
                <w:b/>
                <w:sz w:val="24"/>
                <w:szCs w:val="24"/>
              </w:rPr>
            </w:pPr>
            <w:r w:rsidRPr="00326DD5">
              <w:rPr>
                <w:b/>
                <w:sz w:val="24"/>
                <w:szCs w:val="24"/>
              </w:rPr>
              <w:t>Вид навч</w:t>
            </w:r>
            <w:r w:rsidRPr="00326DD5">
              <w:rPr>
                <w:b/>
                <w:sz w:val="24"/>
                <w:szCs w:val="24"/>
              </w:rPr>
              <w:t>а</w:t>
            </w:r>
            <w:r w:rsidRPr="00326DD5">
              <w:rPr>
                <w:b/>
                <w:sz w:val="24"/>
                <w:szCs w:val="24"/>
              </w:rPr>
              <w:t>льних з</w:t>
            </w:r>
            <w:r w:rsidRPr="00326DD5">
              <w:rPr>
                <w:b/>
                <w:sz w:val="24"/>
                <w:szCs w:val="24"/>
              </w:rPr>
              <w:t>а</w:t>
            </w:r>
            <w:r w:rsidRPr="00326DD5">
              <w:rPr>
                <w:b/>
                <w:sz w:val="24"/>
                <w:szCs w:val="24"/>
              </w:rPr>
              <w:t>нять</w:t>
            </w:r>
          </w:p>
        </w:tc>
        <w:tc>
          <w:tcPr>
            <w:tcW w:w="326" w:type="pct"/>
            <w:vMerge w:val="restart"/>
            <w:textDirection w:val="btLr"/>
            <w:vAlign w:val="center"/>
          </w:tcPr>
          <w:p w:rsidR="001314DF" w:rsidRPr="00326DD5" w:rsidRDefault="001314DF" w:rsidP="00984C5D">
            <w:pPr>
              <w:spacing w:after="120"/>
              <w:ind w:left="113" w:right="-6"/>
              <w:jc w:val="center"/>
              <w:rPr>
                <w:b/>
                <w:sz w:val="24"/>
                <w:szCs w:val="24"/>
              </w:rPr>
            </w:pPr>
            <w:r w:rsidRPr="00326DD5">
              <w:rPr>
                <w:b/>
                <w:sz w:val="24"/>
                <w:szCs w:val="24"/>
              </w:rPr>
              <w:t>Обсяг</w:t>
            </w:r>
            <w:r w:rsidRPr="00326DD5">
              <w:rPr>
                <w:sz w:val="24"/>
                <w:szCs w:val="24"/>
              </w:rPr>
              <w:t xml:space="preserve">, </w:t>
            </w:r>
            <w:r w:rsidRPr="00326DD5">
              <w:rPr>
                <w:i/>
                <w:sz w:val="24"/>
                <w:szCs w:val="24"/>
              </w:rPr>
              <w:t>години</w:t>
            </w:r>
          </w:p>
        </w:tc>
        <w:tc>
          <w:tcPr>
            <w:tcW w:w="3879" w:type="pct"/>
            <w:gridSpan w:val="4"/>
            <w:vAlign w:val="center"/>
          </w:tcPr>
          <w:p w:rsidR="001314DF" w:rsidRPr="00326DD5" w:rsidRDefault="001314DF" w:rsidP="00234B6B">
            <w:pPr>
              <w:ind w:right="-5"/>
              <w:jc w:val="center"/>
              <w:rPr>
                <w:b/>
                <w:sz w:val="24"/>
                <w:szCs w:val="24"/>
              </w:rPr>
            </w:pPr>
            <w:r w:rsidRPr="00326DD5">
              <w:rPr>
                <w:b/>
                <w:sz w:val="24"/>
                <w:szCs w:val="24"/>
              </w:rPr>
              <w:t>Розподіл за формами навчання</w:t>
            </w:r>
            <w:r w:rsidRPr="00326DD5">
              <w:rPr>
                <w:i/>
                <w:sz w:val="24"/>
                <w:szCs w:val="24"/>
              </w:rPr>
              <w:t>, години</w:t>
            </w:r>
          </w:p>
        </w:tc>
      </w:tr>
      <w:tr w:rsidR="001314DF" w:rsidRPr="00326DD5" w:rsidTr="0069730F">
        <w:tc>
          <w:tcPr>
            <w:tcW w:w="796" w:type="pct"/>
            <w:vMerge/>
            <w:vAlign w:val="center"/>
          </w:tcPr>
          <w:p w:rsidR="001314DF" w:rsidRPr="00326DD5" w:rsidRDefault="001314DF" w:rsidP="00234B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" w:type="pct"/>
            <w:vMerge/>
          </w:tcPr>
          <w:p w:rsidR="001314DF" w:rsidRPr="00326DD5" w:rsidRDefault="001314DF" w:rsidP="00234B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9" w:type="pct"/>
            <w:gridSpan w:val="2"/>
            <w:vAlign w:val="center"/>
          </w:tcPr>
          <w:p w:rsidR="001314DF" w:rsidRPr="00326DD5" w:rsidRDefault="001314DF" w:rsidP="00234B6B">
            <w:pPr>
              <w:jc w:val="center"/>
              <w:rPr>
                <w:b/>
                <w:sz w:val="24"/>
                <w:szCs w:val="24"/>
              </w:rPr>
            </w:pPr>
            <w:r w:rsidRPr="00326DD5">
              <w:rPr>
                <w:b/>
                <w:sz w:val="24"/>
                <w:szCs w:val="24"/>
              </w:rPr>
              <w:t>Денна</w:t>
            </w:r>
          </w:p>
        </w:tc>
        <w:tc>
          <w:tcPr>
            <w:tcW w:w="1939" w:type="pct"/>
            <w:gridSpan w:val="2"/>
            <w:vAlign w:val="center"/>
          </w:tcPr>
          <w:p w:rsidR="001314DF" w:rsidRPr="00326DD5" w:rsidRDefault="001314DF" w:rsidP="00234B6B">
            <w:pPr>
              <w:ind w:right="-5"/>
              <w:jc w:val="center"/>
              <w:rPr>
                <w:b/>
                <w:sz w:val="24"/>
                <w:szCs w:val="24"/>
              </w:rPr>
            </w:pPr>
            <w:r w:rsidRPr="00326DD5">
              <w:rPr>
                <w:b/>
                <w:sz w:val="24"/>
                <w:szCs w:val="24"/>
              </w:rPr>
              <w:t>Заочна</w:t>
            </w:r>
          </w:p>
        </w:tc>
      </w:tr>
      <w:tr w:rsidR="001314DF" w:rsidRPr="00326DD5" w:rsidTr="0069730F">
        <w:tc>
          <w:tcPr>
            <w:tcW w:w="796" w:type="pct"/>
            <w:vMerge/>
            <w:vAlign w:val="center"/>
          </w:tcPr>
          <w:p w:rsidR="001314DF" w:rsidRPr="00326DD5" w:rsidRDefault="001314DF" w:rsidP="00234B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vMerge/>
          </w:tcPr>
          <w:p w:rsidR="001314DF" w:rsidRPr="00326DD5" w:rsidRDefault="001314DF" w:rsidP="00234B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0" w:type="pct"/>
            <w:vAlign w:val="center"/>
          </w:tcPr>
          <w:p w:rsidR="001314DF" w:rsidRPr="0069730F" w:rsidRDefault="001314DF" w:rsidP="0069730F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A</w:t>
            </w:r>
            <w:r w:rsidRPr="00326DD5">
              <w:rPr>
                <w:bCs/>
                <w:sz w:val="22"/>
                <w:szCs w:val="22"/>
              </w:rPr>
              <w:t xml:space="preserve">удиторні 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:rsidR="001314DF" w:rsidRPr="00326DD5" w:rsidRDefault="001314DF" w:rsidP="0069730F">
            <w:pPr>
              <w:jc w:val="center"/>
              <w:rPr>
                <w:bCs/>
                <w:sz w:val="24"/>
                <w:szCs w:val="24"/>
              </w:rPr>
            </w:pPr>
            <w:r w:rsidRPr="00326DD5">
              <w:rPr>
                <w:bCs/>
                <w:sz w:val="22"/>
                <w:szCs w:val="22"/>
              </w:rPr>
              <w:t>заняття</w:t>
            </w:r>
          </w:p>
        </w:tc>
        <w:tc>
          <w:tcPr>
            <w:tcW w:w="970" w:type="pct"/>
            <w:vAlign w:val="center"/>
          </w:tcPr>
          <w:p w:rsidR="001314DF" w:rsidRDefault="001314DF" w:rsidP="0069730F">
            <w:pPr>
              <w:jc w:val="center"/>
              <w:rPr>
                <w:sz w:val="22"/>
                <w:szCs w:val="22"/>
              </w:rPr>
            </w:pPr>
            <w:r w:rsidRPr="00326DD5">
              <w:rPr>
                <w:sz w:val="22"/>
                <w:szCs w:val="22"/>
              </w:rPr>
              <w:t>Самостійна</w:t>
            </w:r>
          </w:p>
          <w:p w:rsidR="001314DF" w:rsidRPr="00326DD5" w:rsidRDefault="001314DF" w:rsidP="0069730F">
            <w:pPr>
              <w:jc w:val="center"/>
              <w:rPr>
                <w:sz w:val="24"/>
                <w:szCs w:val="24"/>
              </w:rPr>
            </w:pPr>
            <w:r w:rsidRPr="00326DD5">
              <w:rPr>
                <w:sz w:val="22"/>
                <w:szCs w:val="22"/>
              </w:rPr>
              <w:t>робота</w:t>
            </w:r>
          </w:p>
        </w:tc>
        <w:tc>
          <w:tcPr>
            <w:tcW w:w="970" w:type="pct"/>
            <w:vAlign w:val="center"/>
          </w:tcPr>
          <w:p w:rsidR="001314DF" w:rsidRDefault="001314DF" w:rsidP="0069730F">
            <w:pPr>
              <w:jc w:val="center"/>
              <w:rPr>
                <w:bCs/>
                <w:sz w:val="22"/>
                <w:szCs w:val="22"/>
              </w:rPr>
            </w:pPr>
            <w:r w:rsidRPr="00326DD5">
              <w:rPr>
                <w:bCs/>
                <w:sz w:val="22"/>
                <w:szCs w:val="22"/>
              </w:rPr>
              <w:t xml:space="preserve">Аудиторні </w:t>
            </w:r>
          </w:p>
          <w:p w:rsidR="001314DF" w:rsidRPr="00326DD5" w:rsidRDefault="001314DF" w:rsidP="0069730F">
            <w:pPr>
              <w:jc w:val="center"/>
              <w:rPr>
                <w:bCs/>
                <w:sz w:val="24"/>
                <w:szCs w:val="24"/>
              </w:rPr>
            </w:pPr>
            <w:r w:rsidRPr="00326DD5">
              <w:rPr>
                <w:bCs/>
                <w:sz w:val="22"/>
                <w:szCs w:val="22"/>
              </w:rPr>
              <w:t>заняття</w:t>
            </w:r>
          </w:p>
        </w:tc>
        <w:tc>
          <w:tcPr>
            <w:tcW w:w="970" w:type="pct"/>
            <w:vAlign w:val="center"/>
          </w:tcPr>
          <w:p w:rsidR="001314DF" w:rsidRDefault="001314DF" w:rsidP="0069730F">
            <w:pPr>
              <w:jc w:val="center"/>
              <w:rPr>
                <w:sz w:val="22"/>
                <w:szCs w:val="22"/>
              </w:rPr>
            </w:pPr>
            <w:r w:rsidRPr="00326DD5">
              <w:rPr>
                <w:sz w:val="22"/>
                <w:szCs w:val="22"/>
              </w:rPr>
              <w:t>Самостійна</w:t>
            </w:r>
          </w:p>
          <w:p w:rsidR="001314DF" w:rsidRPr="00326DD5" w:rsidRDefault="001314DF" w:rsidP="0069730F">
            <w:pPr>
              <w:jc w:val="center"/>
              <w:rPr>
                <w:sz w:val="24"/>
                <w:szCs w:val="24"/>
              </w:rPr>
            </w:pPr>
            <w:r w:rsidRPr="00326DD5">
              <w:rPr>
                <w:sz w:val="22"/>
                <w:szCs w:val="22"/>
              </w:rPr>
              <w:t>робота</w:t>
            </w:r>
          </w:p>
        </w:tc>
      </w:tr>
      <w:tr w:rsidR="001314DF" w:rsidRPr="00326DD5" w:rsidTr="0069730F">
        <w:tc>
          <w:tcPr>
            <w:tcW w:w="796" w:type="pct"/>
            <w:vAlign w:val="center"/>
          </w:tcPr>
          <w:p w:rsidR="001314DF" w:rsidRPr="00326DD5" w:rsidRDefault="001314DF" w:rsidP="00984C5D">
            <w:pPr>
              <w:jc w:val="left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лекційні</w:t>
            </w:r>
          </w:p>
        </w:tc>
        <w:tc>
          <w:tcPr>
            <w:tcW w:w="326" w:type="pct"/>
            <w:vAlign w:val="center"/>
          </w:tcPr>
          <w:p w:rsidR="001314DF" w:rsidRPr="0069730F" w:rsidRDefault="001314DF" w:rsidP="00984C5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160</w:t>
            </w:r>
          </w:p>
        </w:tc>
        <w:tc>
          <w:tcPr>
            <w:tcW w:w="970" w:type="pct"/>
            <w:vAlign w:val="center"/>
          </w:tcPr>
          <w:p w:rsidR="001314DF" w:rsidRPr="0069730F" w:rsidRDefault="001314DF" w:rsidP="00984C5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46</w:t>
            </w:r>
          </w:p>
        </w:tc>
        <w:tc>
          <w:tcPr>
            <w:tcW w:w="970" w:type="pct"/>
            <w:vAlign w:val="center"/>
          </w:tcPr>
          <w:p w:rsidR="001314DF" w:rsidRPr="00326DD5" w:rsidRDefault="001314DF" w:rsidP="00984C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114</w:t>
            </w:r>
          </w:p>
        </w:tc>
        <w:tc>
          <w:tcPr>
            <w:tcW w:w="970" w:type="pct"/>
            <w:vAlign w:val="center"/>
          </w:tcPr>
          <w:p w:rsidR="001314DF" w:rsidRPr="0069730F" w:rsidRDefault="001314DF" w:rsidP="00984C5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70" w:type="pct"/>
            <w:vAlign w:val="center"/>
          </w:tcPr>
          <w:p w:rsidR="001314DF" w:rsidRPr="0069730F" w:rsidRDefault="001314DF" w:rsidP="00984C5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154</w:t>
            </w:r>
          </w:p>
        </w:tc>
      </w:tr>
      <w:tr w:rsidR="001314DF" w:rsidRPr="00326DD5" w:rsidTr="0069730F">
        <w:tc>
          <w:tcPr>
            <w:tcW w:w="796" w:type="pct"/>
            <w:vAlign w:val="center"/>
          </w:tcPr>
          <w:p w:rsidR="001314DF" w:rsidRPr="00326DD5" w:rsidRDefault="001314DF" w:rsidP="00984C5D">
            <w:pPr>
              <w:jc w:val="left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практичні</w:t>
            </w:r>
          </w:p>
        </w:tc>
        <w:tc>
          <w:tcPr>
            <w:tcW w:w="326" w:type="pct"/>
            <w:vAlign w:val="center"/>
          </w:tcPr>
          <w:p w:rsidR="001314DF" w:rsidRPr="0069730F" w:rsidRDefault="001314DF" w:rsidP="00984C5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970" w:type="pct"/>
            <w:vAlign w:val="center"/>
          </w:tcPr>
          <w:p w:rsidR="001314DF" w:rsidRPr="0069730F" w:rsidRDefault="001314DF" w:rsidP="00984C5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970" w:type="pct"/>
            <w:vAlign w:val="center"/>
          </w:tcPr>
          <w:p w:rsidR="001314DF" w:rsidRPr="00326DD5" w:rsidRDefault="001314DF" w:rsidP="00984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970" w:type="pct"/>
            <w:vAlign w:val="center"/>
          </w:tcPr>
          <w:p w:rsidR="001314DF" w:rsidRPr="0069730F" w:rsidRDefault="001314DF" w:rsidP="00984C5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70" w:type="pct"/>
            <w:vAlign w:val="center"/>
          </w:tcPr>
          <w:p w:rsidR="001314DF" w:rsidRPr="0069730F" w:rsidRDefault="001314DF" w:rsidP="00984C5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74</w:t>
            </w:r>
          </w:p>
        </w:tc>
      </w:tr>
      <w:tr w:rsidR="001314DF" w:rsidRPr="00326DD5" w:rsidTr="0069730F">
        <w:tc>
          <w:tcPr>
            <w:tcW w:w="796" w:type="pct"/>
            <w:vAlign w:val="center"/>
          </w:tcPr>
          <w:p w:rsidR="001314DF" w:rsidRPr="00326DD5" w:rsidRDefault="001314DF" w:rsidP="00404B1B">
            <w:pPr>
              <w:jc w:val="left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лабораторні</w:t>
            </w:r>
          </w:p>
        </w:tc>
        <w:tc>
          <w:tcPr>
            <w:tcW w:w="326" w:type="pct"/>
            <w:vAlign w:val="center"/>
          </w:tcPr>
          <w:p w:rsidR="001314DF" w:rsidRPr="00326DD5" w:rsidRDefault="001314DF" w:rsidP="00404B1B">
            <w:pPr>
              <w:jc w:val="center"/>
              <w:rPr>
                <w:sz w:val="24"/>
                <w:szCs w:val="24"/>
              </w:rPr>
            </w:pPr>
            <w:r w:rsidRPr="00326DD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70" w:type="pct"/>
            <w:vAlign w:val="center"/>
          </w:tcPr>
          <w:p w:rsidR="001314DF" w:rsidRPr="00326DD5" w:rsidRDefault="001314DF" w:rsidP="00404B1B">
            <w:pPr>
              <w:jc w:val="center"/>
              <w:rPr>
                <w:sz w:val="24"/>
                <w:szCs w:val="24"/>
              </w:rPr>
            </w:pPr>
            <w:r w:rsidRPr="00326DD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70" w:type="pct"/>
            <w:vAlign w:val="center"/>
          </w:tcPr>
          <w:p w:rsidR="001314DF" w:rsidRPr="00326DD5" w:rsidRDefault="001314DF" w:rsidP="00404B1B">
            <w:pPr>
              <w:jc w:val="center"/>
              <w:rPr>
                <w:sz w:val="24"/>
                <w:szCs w:val="24"/>
              </w:rPr>
            </w:pPr>
            <w:r w:rsidRPr="00326DD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70" w:type="pct"/>
            <w:vAlign w:val="center"/>
          </w:tcPr>
          <w:p w:rsidR="001314DF" w:rsidRPr="00326DD5" w:rsidRDefault="001314DF" w:rsidP="00404B1B">
            <w:pPr>
              <w:jc w:val="center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-</w:t>
            </w:r>
          </w:p>
        </w:tc>
        <w:tc>
          <w:tcPr>
            <w:tcW w:w="970" w:type="pct"/>
            <w:vAlign w:val="center"/>
          </w:tcPr>
          <w:p w:rsidR="001314DF" w:rsidRPr="00326DD5" w:rsidRDefault="001314DF" w:rsidP="00404B1B">
            <w:pPr>
              <w:jc w:val="center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-</w:t>
            </w:r>
          </w:p>
        </w:tc>
      </w:tr>
      <w:tr w:rsidR="001314DF" w:rsidRPr="00326DD5" w:rsidTr="0069730F">
        <w:tc>
          <w:tcPr>
            <w:tcW w:w="796" w:type="pct"/>
            <w:vAlign w:val="center"/>
          </w:tcPr>
          <w:p w:rsidR="001314DF" w:rsidRPr="00326DD5" w:rsidRDefault="001314DF" w:rsidP="00404B1B">
            <w:pPr>
              <w:jc w:val="left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семінари</w:t>
            </w:r>
          </w:p>
        </w:tc>
        <w:tc>
          <w:tcPr>
            <w:tcW w:w="326" w:type="pct"/>
            <w:vAlign w:val="center"/>
          </w:tcPr>
          <w:p w:rsidR="001314DF" w:rsidRPr="00326DD5" w:rsidRDefault="001314DF" w:rsidP="00404B1B">
            <w:pPr>
              <w:jc w:val="center"/>
              <w:rPr>
                <w:bCs/>
                <w:sz w:val="24"/>
                <w:szCs w:val="24"/>
              </w:rPr>
            </w:pPr>
            <w:r w:rsidRPr="00326DD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70" w:type="pct"/>
            <w:vAlign w:val="center"/>
          </w:tcPr>
          <w:p w:rsidR="001314DF" w:rsidRPr="00326DD5" w:rsidRDefault="001314DF" w:rsidP="00404B1B">
            <w:pPr>
              <w:jc w:val="center"/>
              <w:rPr>
                <w:bCs/>
                <w:sz w:val="24"/>
                <w:szCs w:val="24"/>
              </w:rPr>
            </w:pPr>
            <w:r w:rsidRPr="00326DD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70" w:type="pct"/>
            <w:vAlign w:val="center"/>
          </w:tcPr>
          <w:p w:rsidR="001314DF" w:rsidRPr="00326DD5" w:rsidRDefault="001314DF" w:rsidP="00404B1B">
            <w:pPr>
              <w:jc w:val="center"/>
              <w:rPr>
                <w:bCs/>
                <w:sz w:val="24"/>
                <w:szCs w:val="24"/>
              </w:rPr>
            </w:pPr>
            <w:r w:rsidRPr="00326DD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70" w:type="pct"/>
            <w:vAlign w:val="center"/>
          </w:tcPr>
          <w:p w:rsidR="001314DF" w:rsidRPr="00326DD5" w:rsidRDefault="001314DF" w:rsidP="00404B1B">
            <w:pPr>
              <w:jc w:val="center"/>
              <w:rPr>
                <w:bCs/>
                <w:sz w:val="24"/>
                <w:szCs w:val="24"/>
              </w:rPr>
            </w:pPr>
            <w:r w:rsidRPr="00326DD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70" w:type="pct"/>
            <w:vAlign w:val="center"/>
          </w:tcPr>
          <w:p w:rsidR="001314DF" w:rsidRPr="00326DD5" w:rsidRDefault="001314DF" w:rsidP="00404B1B">
            <w:pPr>
              <w:jc w:val="center"/>
              <w:rPr>
                <w:bCs/>
                <w:sz w:val="24"/>
                <w:szCs w:val="24"/>
              </w:rPr>
            </w:pPr>
            <w:r w:rsidRPr="00326DD5">
              <w:rPr>
                <w:bCs/>
                <w:sz w:val="24"/>
                <w:szCs w:val="24"/>
              </w:rPr>
              <w:t>-</w:t>
            </w:r>
          </w:p>
        </w:tc>
      </w:tr>
      <w:tr w:rsidR="001314DF" w:rsidRPr="00326DD5" w:rsidTr="0069730F">
        <w:tc>
          <w:tcPr>
            <w:tcW w:w="796" w:type="pct"/>
            <w:vAlign w:val="center"/>
          </w:tcPr>
          <w:p w:rsidR="001314DF" w:rsidRPr="00326DD5" w:rsidRDefault="001314DF" w:rsidP="00404B1B">
            <w:pPr>
              <w:jc w:val="right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РАЗОМ</w:t>
            </w:r>
          </w:p>
        </w:tc>
        <w:tc>
          <w:tcPr>
            <w:tcW w:w="326" w:type="pct"/>
            <w:vAlign w:val="center"/>
          </w:tcPr>
          <w:p w:rsidR="001314DF" w:rsidRPr="00326DD5" w:rsidRDefault="001314DF" w:rsidP="00404B1B">
            <w:pPr>
              <w:jc w:val="center"/>
              <w:rPr>
                <w:bCs/>
                <w:sz w:val="24"/>
                <w:szCs w:val="24"/>
              </w:rPr>
            </w:pPr>
            <w:r w:rsidRPr="00326DD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970" w:type="pct"/>
            <w:vAlign w:val="center"/>
          </w:tcPr>
          <w:p w:rsidR="001314DF" w:rsidRPr="0069730F" w:rsidRDefault="001314DF" w:rsidP="00404B1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69</w:t>
            </w:r>
          </w:p>
        </w:tc>
        <w:tc>
          <w:tcPr>
            <w:tcW w:w="970" w:type="pct"/>
            <w:vAlign w:val="center"/>
          </w:tcPr>
          <w:p w:rsidR="001314DF" w:rsidRPr="00326DD5" w:rsidRDefault="001314DF" w:rsidP="00404B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171</w:t>
            </w:r>
          </w:p>
        </w:tc>
        <w:tc>
          <w:tcPr>
            <w:tcW w:w="970" w:type="pct"/>
            <w:vAlign w:val="center"/>
          </w:tcPr>
          <w:p w:rsidR="001314DF" w:rsidRPr="0069730F" w:rsidRDefault="001314DF" w:rsidP="00404B1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970" w:type="pct"/>
            <w:vAlign w:val="center"/>
          </w:tcPr>
          <w:p w:rsidR="001314DF" w:rsidRPr="0069730F" w:rsidRDefault="001314DF" w:rsidP="00404B1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228</w:t>
            </w:r>
          </w:p>
        </w:tc>
      </w:tr>
    </w:tbl>
    <w:p w:rsidR="001314DF" w:rsidRPr="00326DD5" w:rsidRDefault="001314DF" w:rsidP="00B00E01">
      <w:pPr>
        <w:spacing w:after="160" w:line="259" w:lineRule="auto"/>
        <w:jc w:val="left"/>
        <w:rPr>
          <w:b/>
          <w:bCs/>
          <w:sz w:val="28"/>
          <w:szCs w:val="28"/>
        </w:rPr>
      </w:pPr>
    </w:p>
    <w:p w:rsidR="001314DF" w:rsidRPr="00326DD5" w:rsidRDefault="001314DF" w:rsidP="00B00E01">
      <w:pPr>
        <w:spacing w:after="160" w:line="259" w:lineRule="auto"/>
        <w:jc w:val="left"/>
        <w:rPr>
          <w:b/>
          <w:bCs/>
          <w:sz w:val="28"/>
          <w:szCs w:val="28"/>
        </w:rPr>
      </w:pPr>
      <w:r w:rsidRPr="00326DD5">
        <w:rPr>
          <w:b/>
          <w:bCs/>
          <w:sz w:val="28"/>
          <w:szCs w:val="28"/>
        </w:rPr>
        <w:br w:type="page"/>
        <w:t>5 ПРОГРАМА ДИСЦИПЛІНИ ЗА ВИДАМИ НАВЧАЛЬНИХ ЗАНЯТЬ</w:t>
      </w:r>
    </w:p>
    <w:p w:rsidR="001314DF" w:rsidRPr="00326DD5" w:rsidRDefault="001314DF" w:rsidP="00964881">
      <w:pPr>
        <w:jc w:val="left"/>
        <w:rPr>
          <w:sz w:val="2"/>
          <w:szCs w:val="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7"/>
        <w:gridCol w:w="6885"/>
        <w:gridCol w:w="1494"/>
      </w:tblGrid>
      <w:tr w:rsidR="001314DF" w:rsidRPr="00326DD5" w:rsidTr="00611434">
        <w:trPr>
          <w:trHeight w:val="365"/>
          <w:tblHeader/>
        </w:trPr>
        <w:tc>
          <w:tcPr>
            <w:tcW w:w="749" w:type="pct"/>
            <w:vAlign w:val="center"/>
          </w:tcPr>
          <w:p w:rsidR="001314DF" w:rsidRPr="00326DD5" w:rsidRDefault="001314DF" w:rsidP="001508A1">
            <w:pPr>
              <w:jc w:val="center"/>
              <w:rPr>
                <w:b/>
                <w:bCs/>
                <w:sz w:val="24"/>
                <w:szCs w:val="24"/>
              </w:rPr>
            </w:pPr>
            <w:r w:rsidRPr="00326DD5">
              <w:rPr>
                <w:b/>
                <w:bCs/>
                <w:sz w:val="24"/>
                <w:szCs w:val="24"/>
              </w:rPr>
              <w:t>Шифри</w:t>
            </w:r>
          </w:p>
          <w:p w:rsidR="001314DF" w:rsidRPr="00326DD5" w:rsidRDefault="001314DF" w:rsidP="001508A1">
            <w:pPr>
              <w:jc w:val="center"/>
              <w:rPr>
                <w:sz w:val="24"/>
                <w:szCs w:val="24"/>
              </w:rPr>
            </w:pPr>
            <w:r w:rsidRPr="00326DD5">
              <w:rPr>
                <w:b/>
                <w:bCs/>
                <w:sz w:val="24"/>
                <w:szCs w:val="24"/>
              </w:rPr>
              <w:t>ДРН</w:t>
            </w:r>
          </w:p>
        </w:tc>
        <w:tc>
          <w:tcPr>
            <w:tcW w:w="3493" w:type="pct"/>
            <w:vAlign w:val="center"/>
          </w:tcPr>
          <w:p w:rsidR="001314DF" w:rsidRPr="00326DD5" w:rsidRDefault="001314DF" w:rsidP="0013305E">
            <w:pPr>
              <w:jc w:val="center"/>
              <w:rPr>
                <w:b/>
                <w:bCs/>
                <w:sz w:val="24"/>
                <w:szCs w:val="24"/>
              </w:rPr>
            </w:pPr>
            <w:r w:rsidRPr="00326DD5">
              <w:rPr>
                <w:b/>
                <w:bCs/>
                <w:sz w:val="24"/>
                <w:szCs w:val="24"/>
              </w:rPr>
              <w:t>Види та тематика навчальних занять</w:t>
            </w:r>
          </w:p>
        </w:tc>
        <w:tc>
          <w:tcPr>
            <w:tcW w:w="758" w:type="pct"/>
            <w:vAlign w:val="center"/>
          </w:tcPr>
          <w:p w:rsidR="001314DF" w:rsidRPr="00326DD5" w:rsidRDefault="001314DF" w:rsidP="001508A1">
            <w:pPr>
              <w:jc w:val="center"/>
              <w:rPr>
                <w:b/>
                <w:bCs/>
                <w:sz w:val="24"/>
                <w:szCs w:val="24"/>
              </w:rPr>
            </w:pPr>
            <w:r w:rsidRPr="00326DD5">
              <w:rPr>
                <w:b/>
                <w:bCs/>
                <w:sz w:val="24"/>
                <w:szCs w:val="24"/>
              </w:rPr>
              <w:t xml:space="preserve">Обсяг складових, </w:t>
            </w:r>
            <w:r w:rsidRPr="00326DD5">
              <w:rPr>
                <w:bCs/>
                <w:i/>
                <w:sz w:val="24"/>
                <w:szCs w:val="24"/>
              </w:rPr>
              <w:t>години</w:t>
            </w:r>
          </w:p>
        </w:tc>
      </w:tr>
      <w:tr w:rsidR="001314DF" w:rsidRPr="00326DD5" w:rsidTr="00611434">
        <w:trPr>
          <w:trHeight w:val="365"/>
        </w:trPr>
        <w:tc>
          <w:tcPr>
            <w:tcW w:w="749" w:type="pct"/>
          </w:tcPr>
          <w:p w:rsidR="001314DF" w:rsidRPr="00326DD5" w:rsidRDefault="001314DF" w:rsidP="001508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93" w:type="pct"/>
            <w:vAlign w:val="center"/>
          </w:tcPr>
          <w:p w:rsidR="001314DF" w:rsidRPr="00326DD5" w:rsidRDefault="001314DF" w:rsidP="0013305E">
            <w:pPr>
              <w:jc w:val="center"/>
              <w:rPr>
                <w:b/>
                <w:bCs/>
                <w:sz w:val="24"/>
                <w:szCs w:val="24"/>
              </w:rPr>
            </w:pPr>
            <w:r w:rsidRPr="00326DD5">
              <w:rPr>
                <w:b/>
                <w:bCs/>
                <w:sz w:val="24"/>
                <w:szCs w:val="24"/>
              </w:rPr>
              <w:t>ЛЕКЦІЇ</w:t>
            </w:r>
          </w:p>
        </w:tc>
        <w:tc>
          <w:tcPr>
            <w:tcW w:w="758" w:type="pct"/>
          </w:tcPr>
          <w:p w:rsidR="001314DF" w:rsidRPr="0069730F" w:rsidRDefault="001314DF" w:rsidP="001508A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160</w:t>
            </w:r>
          </w:p>
        </w:tc>
      </w:tr>
      <w:tr w:rsidR="001314DF" w:rsidRPr="00326DD5" w:rsidTr="00611434">
        <w:trPr>
          <w:trHeight w:val="171"/>
        </w:trPr>
        <w:tc>
          <w:tcPr>
            <w:tcW w:w="749" w:type="pct"/>
            <w:vMerge w:val="restart"/>
          </w:tcPr>
          <w:p w:rsidR="001314DF" w:rsidRPr="00326DD5" w:rsidRDefault="001314DF" w:rsidP="001508A1">
            <w:pPr>
              <w:jc w:val="left"/>
              <w:rPr>
                <w:b/>
                <w:sz w:val="24"/>
                <w:szCs w:val="24"/>
              </w:rPr>
            </w:pPr>
            <w:r w:rsidRPr="00326DD5">
              <w:rPr>
                <w:sz w:val="24"/>
                <w:szCs w:val="24"/>
                <w:lang w:val="ru-RU"/>
              </w:rPr>
              <w:t>ДРН</w:t>
            </w:r>
            <w:r w:rsidRPr="00326DD5">
              <w:rPr>
                <w:sz w:val="24"/>
                <w:szCs w:val="24"/>
              </w:rPr>
              <w:t>.1</w:t>
            </w:r>
          </w:p>
        </w:tc>
        <w:tc>
          <w:tcPr>
            <w:tcW w:w="3493" w:type="pct"/>
          </w:tcPr>
          <w:p w:rsidR="001314DF" w:rsidRPr="00326DD5" w:rsidRDefault="001314DF" w:rsidP="009F0483">
            <w:pPr>
              <w:rPr>
                <w:b/>
                <w:sz w:val="24"/>
                <w:szCs w:val="24"/>
              </w:rPr>
            </w:pPr>
            <w:r w:rsidRPr="00326DD5">
              <w:rPr>
                <w:b/>
                <w:sz w:val="24"/>
                <w:szCs w:val="24"/>
              </w:rPr>
              <w:t>1 Класичні методи синтезу систем оптимального керування електроприводами</w:t>
            </w:r>
          </w:p>
        </w:tc>
        <w:tc>
          <w:tcPr>
            <w:tcW w:w="758" w:type="pct"/>
            <w:vMerge w:val="restart"/>
          </w:tcPr>
          <w:p w:rsidR="001314DF" w:rsidRPr="00326DD5" w:rsidRDefault="001314DF" w:rsidP="000E50DF">
            <w:pPr>
              <w:rPr>
                <w:sz w:val="24"/>
                <w:szCs w:val="24"/>
              </w:rPr>
            </w:pPr>
          </w:p>
        </w:tc>
      </w:tr>
      <w:tr w:rsidR="001314DF" w:rsidRPr="00326DD5" w:rsidTr="00611434">
        <w:trPr>
          <w:trHeight w:val="233"/>
        </w:trPr>
        <w:tc>
          <w:tcPr>
            <w:tcW w:w="749" w:type="pct"/>
            <w:vMerge/>
          </w:tcPr>
          <w:p w:rsidR="001314DF" w:rsidRPr="00326DD5" w:rsidRDefault="001314DF" w:rsidP="001508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93" w:type="pct"/>
          </w:tcPr>
          <w:p w:rsidR="001314DF" w:rsidRPr="00326DD5" w:rsidRDefault="001314DF" w:rsidP="00611434">
            <w:pPr>
              <w:pStyle w:val="TOC2"/>
              <w:rPr>
                <w:b/>
              </w:rPr>
            </w:pPr>
            <w:hyperlink w:anchor="_Toc461374773" w:history="1">
              <w:r w:rsidRPr="00326DD5">
                <w:rPr>
                  <w:rStyle w:val="Hyperlink"/>
                  <w:b w:val="0"/>
                  <w:color w:val="auto"/>
                </w:rPr>
                <w:t>Концепція збуреного - незбуреного руху</w:t>
              </w:r>
            </w:hyperlink>
            <w:r w:rsidRPr="00326DD5">
              <w:rPr>
                <w:rStyle w:val="Hyperlink"/>
                <w:b w:val="0"/>
                <w:color w:val="auto"/>
              </w:rPr>
              <w:t xml:space="preserve">. </w:t>
            </w:r>
          </w:p>
        </w:tc>
        <w:tc>
          <w:tcPr>
            <w:tcW w:w="758" w:type="pct"/>
            <w:vMerge/>
            <w:vAlign w:val="center"/>
          </w:tcPr>
          <w:p w:rsidR="001314DF" w:rsidRPr="00326DD5" w:rsidRDefault="001314DF" w:rsidP="001508A1">
            <w:pPr>
              <w:jc w:val="center"/>
              <w:rPr>
                <w:sz w:val="24"/>
                <w:szCs w:val="24"/>
              </w:rPr>
            </w:pPr>
          </w:p>
        </w:tc>
      </w:tr>
      <w:tr w:rsidR="001314DF" w:rsidRPr="00326DD5" w:rsidTr="00611434">
        <w:trPr>
          <w:trHeight w:val="135"/>
        </w:trPr>
        <w:tc>
          <w:tcPr>
            <w:tcW w:w="749" w:type="pct"/>
            <w:vMerge/>
          </w:tcPr>
          <w:p w:rsidR="001314DF" w:rsidRPr="00326DD5" w:rsidRDefault="001314DF" w:rsidP="001508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93" w:type="pct"/>
          </w:tcPr>
          <w:p w:rsidR="001314DF" w:rsidRPr="00326DD5" w:rsidRDefault="001314DF" w:rsidP="009F0483">
            <w:pPr>
              <w:rPr>
                <w:sz w:val="24"/>
                <w:szCs w:val="24"/>
              </w:rPr>
            </w:pPr>
            <w:hyperlink w:anchor="_Toc461374774" w:history="1">
              <w:r w:rsidRPr="00326DD5">
                <w:rPr>
                  <w:rStyle w:val="Hyperlink"/>
                  <w:b w:val="0"/>
                  <w:noProof/>
                  <w:color w:val="auto"/>
                  <w:sz w:val="24"/>
                  <w:szCs w:val="24"/>
                </w:rPr>
                <w:t>Варіаційні методи синтезу систем оптимального керування</w:t>
              </w:r>
            </w:hyperlink>
            <w:r w:rsidRPr="00326DD5">
              <w:rPr>
                <w:rStyle w:val="Hyperlink"/>
                <w:b w:val="0"/>
                <w:noProof/>
                <w:color w:val="auto"/>
                <w:sz w:val="24"/>
                <w:szCs w:val="24"/>
              </w:rPr>
              <w:t>.</w:t>
            </w:r>
          </w:p>
        </w:tc>
        <w:tc>
          <w:tcPr>
            <w:tcW w:w="758" w:type="pct"/>
            <w:vMerge/>
            <w:vAlign w:val="center"/>
          </w:tcPr>
          <w:p w:rsidR="001314DF" w:rsidRPr="00326DD5" w:rsidRDefault="001314DF" w:rsidP="001508A1">
            <w:pPr>
              <w:jc w:val="center"/>
              <w:rPr>
                <w:sz w:val="24"/>
                <w:szCs w:val="24"/>
              </w:rPr>
            </w:pPr>
          </w:p>
        </w:tc>
      </w:tr>
      <w:tr w:rsidR="001314DF" w:rsidRPr="00326DD5" w:rsidTr="00611434">
        <w:trPr>
          <w:trHeight w:val="199"/>
        </w:trPr>
        <w:tc>
          <w:tcPr>
            <w:tcW w:w="749" w:type="pct"/>
            <w:vMerge/>
          </w:tcPr>
          <w:p w:rsidR="001314DF" w:rsidRPr="00326DD5" w:rsidRDefault="001314DF" w:rsidP="001508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93" w:type="pct"/>
          </w:tcPr>
          <w:p w:rsidR="001314DF" w:rsidRPr="00326DD5" w:rsidRDefault="001314DF" w:rsidP="009F0483">
            <w:pPr>
              <w:rPr>
                <w:sz w:val="24"/>
                <w:szCs w:val="24"/>
              </w:rPr>
            </w:pPr>
            <w:hyperlink w:anchor="_Toc461374775" w:history="1">
              <w:r w:rsidRPr="00326DD5">
                <w:rPr>
                  <w:rStyle w:val="Hyperlink"/>
                  <w:b w:val="0"/>
                  <w:noProof/>
                  <w:color w:val="auto"/>
                  <w:sz w:val="24"/>
                  <w:szCs w:val="24"/>
                </w:rPr>
                <w:t>Прямий метод Ляпунова</w:t>
              </w:r>
            </w:hyperlink>
            <w:r w:rsidRPr="00326DD5">
              <w:rPr>
                <w:rStyle w:val="Hyperlink"/>
                <w:b w:val="0"/>
                <w:noProof/>
                <w:color w:val="auto"/>
                <w:sz w:val="24"/>
                <w:szCs w:val="24"/>
              </w:rPr>
              <w:t>.</w:t>
            </w:r>
          </w:p>
        </w:tc>
        <w:tc>
          <w:tcPr>
            <w:tcW w:w="758" w:type="pct"/>
            <w:vMerge/>
            <w:vAlign w:val="center"/>
          </w:tcPr>
          <w:p w:rsidR="001314DF" w:rsidRPr="00326DD5" w:rsidRDefault="001314DF" w:rsidP="001508A1">
            <w:pPr>
              <w:jc w:val="center"/>
              <w:rPr>
                <w:sz w:val="24"/>
                <w:szCs w:val="24"/>
              </w:rPr>
            </w:pPr>
          </w:p>
        </w:tc>
      </w:tr>
      <w:tr w:rsidR="001314DF" w:rsidRPr="00326DD5" w:rsidTr="00611434">
        <w:trPr>
          <w:trHeight w:val="225"/>
        </w:trPr>
        <w:tc>
          <w:tcPr>
            <w:tcW w:w="749" w:type="pct"/>
            <w:vMerge/>
          </w:tcPr>
          <w:p w:rsidR="001314DF" w:rsidRPr="00326DD5" w:rsidRDefault="001314DF" w:rsidP="001508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93" w:type="pct"/>
          </w:tcPr>
          <w:p w:rsidR="001314DF" w:rsidRPr="00326DD5" w:rsidRDefault="001314DF" w:rsidP="009F0483">
            <w:pPr>
              <w:rPr>
                <w:sz w:val="24"/>
                <w:szCs w:val="24"/>
              </w:rPr>
            </w:pPr>
            <w:hyperlink w:anchor="_Toc461374776" w:history="1">
              <w:r w:rsidRPr="00326DD5">
                <w:rPr>
                  <w:rStyle w:val="Hyperlink"/>
                  <w:b w:val="0"/>
                  <w:noProof/>
                  <w:color w:val="auto"/>
                  <w:sz w:val="24"/>
                  <w:szCs w:val="24"/>
                </w:rPr>
                <w:t>Задача аналітичного конструювання регуляторів (АКР)</w:t>
              </w:r>
            </w:hyperlink>
            <w:r w:rsidRPr="00326DD5">
              <w:rPr>
                <w:rStyle w:val="Hyperlink"/>
                <w:b w:val="0"/>
                <w:noProof/>
                <w:color w:val="auto"/>
                <w:sz w:val="24"/>
                <w:szCs w:val="24"/>
              </w:rPr>
              <w:t>.</w:t>
            </w:r>
          </w:p>
        </w:tc>
        <w:tc>
          <w:tcPr>
            <w:tcW w:w="758" w:type="pct"/>
            <w:vMerge/>
            <w:vAlign w:val="center"/>
          </w:tcPr>
          <w:p w:rsidR="001314DF" w:rsidRPr="00326DD5" w:rsidRDefault="001314DF" w:rsidP="001508A1">
            <w:pPr>
              <w:jc w:val="center"/>
              <w:rPr>
                <w:sz w:val="24"/>
                <w:szCs w:val="24"/>
              </w:rPr>
            </w:pPr>
          </w:p>
        </w:tc>
      </w:tr>
      <w:tr w:rsidR="001314DF" w:rsidRPr="00326DD5" w:rsidTr="00611434">
        <w:trPr>
          <w:trHeight w:val="334"/>
        </w:trPr>
        <w:tc>
          <w:tcPr>
            <w:tcW w:w="749" w:type="pct"/>
            <w:vMerge/>
          </w:tcPr>
          <w:p w:rsidR="001314DF" w:rsidRPr="00326DD5" w:rsidRDefault="001314DF" w:rsidP="001508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93" w:type="pct"/>
          </w:tcPr>
          <w:p w:rsidR="001314DF" w:rsidRPr="00326DD5" w:rsidRDefault="001314DF" w:rsidP="00611434">
            <w:pPr>
              <w:pStyle w:val="TOC2"/>
              <w:rPr>
                <w:b/>
              </w:rPr>
            </w:pPr>
            <w:hyperlink w:anchor="_Toc461374777" w:history="1">
              <w:r w:rsidRPr="00326DD5">
                <w:rPr>
                  <w:rStyle w:val="Hyperlink"/>
                  <w:b w:val="0"/>
                  <w:color w:val="auto"/>
                </w:rPr>
                <w:t>Особливості розв’язання задачі АКР</w:t>
              </w:r>
            </w:hyperlink>
            <w:r w:rsidRPr="00326DD5">
              <w:rPr>
                <w:rStyle w:val="Hyperlink"/>
                <w:b w:val="0"/>
                <w:color w:val="auto"/>
              </w:rPr>
              <w:t>.</w:t>
            </w:r>
          </w:p>
        </w:tc>
        <w:tc>
          <w:tcPr>
            <w:tcW w:w="758" w:type="pct"/>
            <w:vMerge/>
            <w:vAlign w:val="center"/>
          </w:tcPr>
          <w:p w:rsidR="001314DF" w:rsidRPr="00326DD5" w:rsidRDefault="001314DF" w:rsidP="001508A1">
            <w:pPr>
              <w:jc w:val="center"/>
              <w:rPr>
                <w:sz w:val="24"/>
                <w:szCs w:val="24"/>
              </w:rPr>
            </w:pPr>
          </w:p>
        </w:tc>
      </w:tr>
      <w:tr w:rsidR="001314DF" w:rsidRPr="00326DD5" w:rsidTr="00611434">
        <w:trPr>
          <w:trHeight w:val="20"/>
        </w:trPr>
        <w:tc>
          <w:tcPr>
            <w:tcW w:w="749" w:type="pct"/>
            <w:vMerge w:val="restart"/>
          </w:tcPr>
          <w:p w:rsidR="001314DF" w:rsidRPr="00326DD5" w:rsidRDefault="001314DF" w:rsidP="00B235DC">
            <w:pPr>
              <w:jc w:val="left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  <w:lang w:val="ru-RU"/>
              </w:rPr>
              <w:t>ДРН</w:t>
            </w:r>
            <w:r w:rsidRPr="00326DD5">
              <w:rPr>
                <w:sz w:val="24"/>
                <w:szCs w:val="24"/>
              </w:rPr>
              <w:t>.2</w:t>
            </w:r>
          </w:p>
        </w:tc>
        <w:tc>
          <w:tcPr>
            <w:tcW w:w="3493" w:type="pct"/>
          </w:tcPr>
          <w:p w:rsidR="001314DF" w:rsidRPr="00326DD5" w:rsidRDefault="001314DF" w:rsidP="009F0483">
            <w:pPr>
              <w:rPr>
                <w:b/>
                <w:sz w:val="24"/>
                <w:szCs w:val="24"/>
              </w:rPr>
            </w:pPr>
            <w:r w:rsidRPr="00326DD5">
              <w:rPr>
                <w:b/>
                <w:sz w:val="24"/>
                <w:szCs w:val="24"/>
              </w:rPr>
              <w:t xml:space="preserve">2 Використання модифікованого принципу симетрії в розв’язанні задач аналітичного конструювання регуляторів </w:t>
            </w:r>
          </w:p>
        </w:tc>
        <w:tc>
          <w:tcPr>
            <w:tcW w:w="758" w:type="pct"/>
            <w:vMerge w:val="restart"/>
          </w:tcPr>
          <w:p w:rsidR="001314DF" w:rsidRPr="00326DD5" w:rsidRDefault="001314DF" w:rsidP="00B235D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314DF" w:rsidRPr="00326DD5" w:rsidTr="00611434">
        <w:trPr>
          <w:trHeight w:val="195"/>
        </w:trPr>
        <w:tc>
          <w:tcPr>
            <w:tcW w:w="749" w:type="pct"/>
            <w:vMerge/>
          </w:tcPr>
          <w:p w:rsidR="001314DF" w:rsidRPr="00326DD5" w:rsidRDefault="001314DF" w:rsidP="00B235D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93" w:type="pct"/>
          </w:tcPr>
          <w:p w:rsidR="001314DF" w:rsidRPr="00326DD5" w:rsidRDefault="001314DF" w:rsidP="00611434">
            <w:pPr>
              <w:pStyle w:val="TOC2"/>
            </w:pPr>
            <w:hyperlink w:anchor="_Toc461374779" w:history="1">
              <w:r w:rsidRPr="00326DD5">
                <w:rPr>
                  <w:rStyle w:val="Hyperlink"/>
                  <w:b w:val="0"/>
                  <w:color w:val="auto"/>
                </w:rPr>
                <w:t>Принцип симетрії</w:t>
              </w:r>
            </w:hyperlink>
            <w:r w:rsidRPr="00326DD5">
              <w:rPr>
                <w:rStyle w:val="Hyperlink"/>
                <w:b w:val="0"/>
                <w:color w:val="auto"/>
              </w:rPr>
              <w:t xml:space="preserve">. </w:t>
            </w:r>
          </w:p>
        </w:tc>
        <w:tc>
          <w:tcPr>
            <w:tcW w:w="758" w:type="pct"/>
            <w:vMerge/>
            <w:vAlign w:val="center"/>
          </w:tcPr>
          <w:p w:rsidR="001314DF" w:rsidRPr="00326DD5" w:rsidRDefault="001314DF" w:rsidP="00B235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14DF" w:rsidRPr="00326DD5" w:rsidTr="00611434">
        <w:trPr>
          <w:trHeight w:val="240"/>
        </w:trPr>
        <w:tc>
          <w:tcPr>
            <w:tcW w:w="749" w:type="pct"/>
            <w:vMerge/>
          </w:tcPr>
          <w:p w:rsidR="001314DF" w:rsidRPr="00326DD5" w:rsidRDefault="001314DF" w:rsidP="00B235D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93" w:type="pct"/>
          </w:tcPr>
          <w:p w:rsidR="001314DF" w:rsidRPr="00326DD5" w:rsidRDefault="001314DF" w:rsidP="009F0483">
            <w:pPr>
              <w:rPr>
                <w:rStyle w:val="Hyperlink"/>
                <w:b w:val="0"/>
                <w:color w:val="auto"/>
              </w:rPr>
            </w:pPr>
            <w:hyperlink w:anchor="_Toc461374780" w:history="1">
              <w:r w:rsidRPr="00326DD5">
                <w:rPr>
                  <w:rStyle w:val="Hyperlink"/>
                  <w:b w:val="0"/>
                  <w:noProof/>
                  <w:color w:val="auto"/>
                  <w:sz w:val="24"/>
                  <w:szCs w:val="24"/>
                </w:rPr>
                <w:t>Ідея модифікації принципу симетрії</w:t>
              </w:r>
            </w:hyperlink>
            <w:r w:rsidRPr="00326DD5">
              <w:rPr>
                <w:rStyle w:val="Hyperlink"/>
                <w:b w:val="0"/>
                <w:noProof/>
                <w:color w:val="auto"/>
                <w:sz w:val="24"/>
                <w:szCs w:val="24"/>
              </w:rPr>
              <w:t>.</w:t>
            </w:r>
          </w:p>
        </w:tc>
        <w:tc>
          <w:tcPr>
            <w:tcW w:w="758" w:type="pct"/>
            <w:vMerge/>
            <w:vAlign w:val="center"/>
          </w:tcPr>
          <w:p w:rsidR="001314DF" w:rsidRPr="00326DD5" w:rsidRDefault="001314DF" w:rsidP="00B235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14DF" w:rsidRPr="00326DD5" w:rsidTr="00611434">
        <w:trPr>
          <w:trHeight w:val="330"/>
        </w:trPr>
        <w:tc>
          <w:tcPr>
            <w:tcW w:w="749" w:type="pct"/>
            <w:vMerge/>
          </w:tcPr>
          <w:p w:rsidR="001314DF" w:rsidRPr="00326DD5" w:rsidRDefault="001314DF" w:rsidP="00B235D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93" w:type="pct"/>
          </w:tcPr>
          <w:p w:rsidR="001314DF" w:rsidRPr="00326DD5" w:rsidRDefault="001314DF" w:rsidP="009F0483">
            <w:pPr>
              <w:rPr>
                <w:sz w:val="24"/>
                <w:szCs w:val="24"/>
              </w:rPr>
            </w:pPr>
            <w:hyperlink w:anchor="_Toc461374781" w:history="1">
              <w:r w:rsidRPr="00326DD5">
                <w:rPr>
                  <w:rStyle w:val="Hyperlink"/>
                  <w:b w:val="0"/>
                  <w:noProof/>
                  <w:color w:val="auto"/>
                  <w:sz w:val="24"/>
                  <w:szCs w:val="24"/>
                </w:rPr>
                <w:t>Функціонали якості та лінійні керування</w:t>
              </w:r>
            </w:hyperlink>
            <w:r w:rsidRPr="00326DD5">
              <w:rPr>
                <w:rStyle w:val="Hyperlink"/>
                <w:b w:val="0"/>
                <w:noProof/>
                <w:color w:val="auto"/>
                <w:sz w:val="24"/>
                <w:szCs w:val="24"/>
              </w:rPr>
              <w:t>.</w:t>
            </w:r>
          </w:p>
        </w:tc>
        <w:tc>
          <w:tcPr>
            <w:tcW w:w="758" w:type="pct"/>
            <w:vMerge/>
            <w:vAlign w:val="center"/>
          </w:tcPr>
          <w:p w:rsidR="001314DF" w:rsidRPr="00326DD5" w:rsidRDefault="001314DF" w:rsidP="00B235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14DF" w:rsidRPr="00326DD5" w:rsidTr="00611434">
        <w:trPr>
          <w:trHeight w:val="20"/>
        </w:trPr>
        <w:tc>
          <w:tcPr>
            <w:tcW w:w="749" w:type="pct"/>
            <w:vMerge/>
          </w:tcPr>
          <w:p w:rsidR="001314DF" w:rsidRPr="00326DD5" w:rsidRDefault="001314DF" w:rsidP="00993E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93" w:type="pct"/>
          </w:tcPr>
          <w:p w:rsidR="001314DF" w:rsidRPr="00326DD5" w:rsidRDefault="001314DF" w:rsidP="009F0483">
            <w:pPr>
              <w:rPr>
                <w:sz w:val="24"/>
                <w:szCs w:val="24"/>
              </w:rPr>
            </w:pPr>
            <w:hyperlink w:anchor="_Toc461374782" w:history="1">
              <w:r w:rsidRPr="00326DD5">
                <w:rPr>
                  <w:rStyle w:val="Hyperlink"/>
                  <w:b w:val="0"/>
                  <w:noProof/>
                  <w:color w:val="auto"/>
                  <w:sz w:val="24"/>
                  <w:szCs w:val="24"/>
                </w:rPr>
                <w:t>Функціонали якості та релейні керування</w:t>
              </w:r>
            </w:hyperlink>
            <w:r w:rsidRPr="00326DD5">
              <w:rPr>
                <w:rStyle w:val="Hyperlink"/>
                <w:b w:val="0"/>
                <w:noProof/>
                <w:color w:val="auto"/>
                <w:sz w:val="24"/>
                <w:szCs w:val="24"/>
              </w:rPr>
              <w:t>.</w:t>
            </w:r>
          </w:p>
        </w:tc>
        <w:tc>
          <w:tcPr>
            <w:tcW w:w="758" w:type="pct"/>
            <w:vMerge/>
            <w:vAlign w:val="center"/>
          </w:tcPr>
          <w:p w:rsidR="001314DF" w:rsidRPr="00326DD5" w:rsidRDefault="001314DF" w:rsidP="00993E1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14DF" w:rsidRPr="00326DD5" w:rsidTr="00611434">
        <w:trPr>
          <w:trHeight w:val="20"/>
        </w:trPr>
        <w:tc>
          <w:tcPr>
            <w:tcW w:w="749" w:type="pct"/>
            <w:vMerge w:val="restart"/>
          </w:tcPr>
          <w:p w:rsidR="001314DF" w:rsidRPr="00326DD5" w:rsidRDefault="001314DF" w:rsidP="00993E1D">
            <w:pPr>
              <w:jc w:val="left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  <w:lang w:val="ru-RU"/>
              </w:rPr>
              <w:t>ДРН</w:t>
            </w:r>
            <w:r w:rsidRPr="00326DD5">
              <w:rPr>
                <w:sz w:val="24"/>
                <w:szCs w:val="24"/>
              </w:rPr>
              <w:t>.3</w:t>
            </w:r>
          </w:p>
        </w:tc>
        <w:tc>
          <w:tcPr>
            <w:tcW w:w="3493" w:type="pct"/>
          </w:tcPr>
          <w:p w:rsidR="001314DF" w:rsidRPr="00326DD5" w:rsidRDefault="001314DF" w:rsidP="009F0483">
            <w:pPr>
              <w:rPr>
                <w:b/>
                <w:bCs/>
                <w:sz w:val="24"/>
                <w:szCs w:val="24"/>
              </w:rPr>
            </w:pPr>
            <w:r w:rsidRPr="00326DD5">
              <w:rPr>
                <w:b/>
                <w:bCs/>
                <w:sz w:val="24"/>
                <w:szCs w:val="24"/>
              </w:rPr>
              <w:t>3 Релейні систем автоматичного керування та їх властивості</w:t>
            </w:r>
          </w:p>
        </w:tc>
        <w:tc>
          <w:tcPr>
            <w:tcW w:w="758" w:type="pct"/>
            <w:vMerge w:val="restart"/>
          </w:tcPr>
          <w:p w:rsidR="001314DF" w:rsidRPr="00326DD5" w:rsidRDefault="001314DF" w:rsidP="00993E1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314DF" w:rsidRPr="00326DD5" w:rsidTr="00611434">
        <w:trPr>
          <w:trHeight w:val="233"/>
        </w:trPr>
        <w:tc>
          <w:tcPr>
            <w:tcW w:w="749" w:type="pct"/>
            <w:vMerge/>
          </w:tcPr>
          <w:p w:rsidR="001314DF" w:rsidRPr="00326DD5" w:rsidRDefault="001314DF" w:rsidP="00993E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93" w:type="pct"/>
          </w:tcPr>
          <w:p w:rsidR="001314DF" w:rsidRPr="00326DD5" w:rsidRDefault="001314DF" w:rsidP="00611434">
            <w:pPr>
              <w:pStyle w:val="TOC2"/>
            </w:pPr>
            <w:hyperlink w:anchor="_Toc461374784" w:history="1">
              <w:r w:rsidRPr="00326DD5">
                <w:rPr>
                  <w:rStyle w:val="Hyperlink"/>
                  <w:b w:val="0"/>
                  <w:color w:val="auto"/>
                </w:rPr>
                <w:t xml:space="preserve"> Фазові траєкторії релейних систем</w:t>
              </w:r>
            </w:hyperlink>
            <w:r w:rsidRPr="00326DD5">
              <w:rPr>
                <w:rStyle w:val="Hyperlink"/>
                <w:b w:val="0"/>
                <w:color w:val="auto"/>
              </w:rPr>
              <w:t xml:space="preserve">. </w:t>
            </w:r>
          </w:p>
        </w:tc>
        <w:tc>
          <w:tcPr>
            <w:tcW w:w="758" w:type="pct"/>
            <w:vMerge/>
            <w:vAlign w:val="center"/>
          </w:tcPr>
          <w:p w:rsidR="001314DF" w:rsidRPr="00326DD5" w:rsidRDefault="001314DF" w:rsidP="00993E1D">
            <w:pPr>
              <w:jc w:val="center"/>
              <w:rPr>
                <w:sz w:val="24"/>
                <w:szCs w:val="24"/>
              </w:rPr>
            </w:pPr>
          </w:p>
        </w:tc>
      </w:tr>
      <w:tr w:rsidR="001314DF" w:rsidRPr="00326DD5" w:rsidTr="00611434">
        <w:trPr>
          <w:trHeight w:val="270"/>
        </w:trPr>
        <w:tc>
          <w:tcPr>
            <w:tcW w:w="749" w:type="pct"/>
            <w:vMerge/>
          </w:tcPr>
          <w:p w:rsidR="001314DF" w:rsidRPr="00326DD5" w:rsidRDefault="001314DF" w:rsidP="00993E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93" w:type="pct"/>
          </w:tcPr>
          <w:p w:rsidR="001314DF" w:rsidRPr="00326DD5" w:rsidRDefault="001314DF" w:rsidP="00611434">
            <w:pPr>
              <w:pStyle w:val="TOC2"/>
            </w:pPr>
            <w:hyperlink w:anchor="_Toc461374785" w:history="1">
              <w:r w:rsidRPr="00326DD5">
                <w:rPr>
                  <w:rStyle w:val="Hyperlink"/>
                  <w:b w:val="0"/>
                  <w:color w:val="auto"/>
                </w:rPr>
                <w:t xml:space="preserve"> Ковзний режим</w:t>
              </w:r>
            </w:hyperlink>
            <w:r w:rsidRPr="00326DD5">
              <w:rPr>
                <w:rStyle w:val="Hyperlink"/>
                <w:b w:val="0"/>
                <w:color w:val="auto"/>
              </w:rPr>
              <w:t xml:space="preserve">. </w:t>
            </w:r>
          </w:p>
        </w:tc>
        <w:tc>
          <w:tcPr>
            <w:tcW w:w="758" w:type="pct"/>
            <w:vMerge/>
            <w:vAlign w:val="center"/>
          </w:tcPr>
          <w:p w:rsidR="001314DF" w:rsidRPr="00326DD5" w:rsidRDefault="001314DF" w:rsidP="00993E1D">
            <w:pPr>
              <w:jc w:val="center"/>
              <w:rPr>
                <w:sz w:val="24"/>
                <w:szCs w:val="24"/>
              </w:rPr>
            </w:pPr>
          </w:p>
        </w:tc>
      </w:tr>
      <w:tr w:rsidR="001314DF" w:rsidRPr="00326DD5" w:rsidTr="00611434">
        <w:trPr>
          <w:trHeight w:val="20"/>
        </w:trPr>
        <w:tc>
          <w:tcPr>
            <w:tcW w:w="749" w:type="pct"/>
            <w:vMerge/>
          </w:tcPr>
          <w:p w:rsidR="001314DF" w:rsidRPr="00326DD5" w:rsidRDefault="001314DF" w:rsidP="00993E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93" w:type="pct"/>
          </w:tcPr>
          <w:p w:rsidR="001314DF" w:rsidRPr="00326DD5" w:rsidRDefault="001314DF" w:rsidP="009F0483">
            <w:pPr>
              <w:rPr>
                <w:sz w:val="24"/>
                <w:szCs w:val="24"/>
              </w:rPr>
            </w:pPr>
            <w:r w:rsidRPr="00326DD5">
              <w:rPr>
                <w:rStyle w:val="Hyperlink"/>
                <w:b w:val="0"/>
                <w:color w:val="auto"/>
                <w:sz w:val="24"/>
                <w:szCs w:val="24"/>
              </w:rPr>
              <w:t>Основні властивості систем в ковзному режимі.</w:t>
            </w:r>
          </w:p>
        </w:tc>
        <w:tc>
          <w:tcPr>
            <w:tcW w:w="758" w:type="pct"/>
            <w:vMerge/>
            <w:vAlign w:val="center"/>
          </w:tcPr>
          <w:p w:rsidR="001314DF" w:rsidRPr="00326DD5" w:rsidRDefault="001314DF" w:rsidP="00993E1D">
            <w:pPr>
              <w:jc w:val="center"/>
              <w:rPr>
                <w:sz w:val="24"/>
                <w:szCs w:val="24"/>
              </w:rPr>
            </w:pPr>
          </w:p>
        </w:tc>
      </w:tr>
      <w:tr w:rsidR="001314DF" w:rsidRPr="00326DD5" w:rsidTr="00611434">
        <w:trPr>
          <w:trHeight w:val="70"/>
        </w:trPr>
        <w:tc>
          <w:tcPr>
            <w:tcW w:w="749" w:type="pct"/>
            <w:vMerge w:val="restart"/>
          </w:tcPr>
          <w:p w:rsidR="001314DF" w:rsidRPr="00326DD5" w:rsidRDefault="001314DF" w:rsidP="00993E1D">
            <w:pPr>
              <w:jc w:val="left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  <w:lang w:val="ru-RU"/>
              </w:rPr>
              <w:t>ДРН</w:t>
            </w:r>
            <w:r w:rsidRPr="00326DD5">
              <w:rPr>
                <w:sz w:val="24"/>
                <w:szCs w:val="24"/>
              </w:rPr>
              <w:t xml:space="preserve">.4 </w:t>
            </w:r>
          </w:p>
        </w:tc>
        <w:tc>
          <w:tcPr>
            <w:tcW w:w="3493" w:type="pct"/>
          </w:tcPr>
          <w:p w:rsidR="001314DF" w:rsidRPr="00326DD5" w:rsidRDefault="001314DF" w:rsidP="009F0483">
            <w:pPr>
              <w:rPr>
                <w:b/>
                <w:sz w:val="24"/>
                <w:szCs w:val="24"/>
              </w:rPr>
            </w:pPr>
            <w:r w:rsidRPr="00326DD5">
              <w:rPr>
                <w:b/>
                <w:sz w:val="24"/>
                <w:szCs w:val="24"/>
              </w:rPr>
              <w:t>4 Релейні системи оптимальної стабілізації електроприводів постійного струму</w:t>
            </w:r>
          </w:p>
        </w:tc>
        <w:tc>
          <w:tcPr>
            <w:tcW w:w="758" w:type="pct"/>
            <w:vMerge w:val="restart"/>
          </w:tcPr>
          <w:p w:rsidR="001314DF" w:rsidRPr="00326DD5" w:rsidRDefault="001314DF" w:rsidP="00993E1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314DF" w:rsidRPr="00326DD5" w:rsidTr="00611434">
        <w:trPr>
          <w:trHeight w:val="229"/>
        </w:trPr>
        <w:tc>
          <w:tcPr>
            <w:tcW w:w="749" w:type="pct"/>
            <w:vMerge/>
          </w:tcPr>
          <w:p w:rsidR="001314DF" w:rsidRPr="00326DD5" w:rsidRDefault="001314DF" w:rsidP="00993E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93" w:type="pct"/>
          </w:tcPr>
          <w:p w:rsidR="001314DF" w:rsidRPr="00326DD5" w:rsidRDefault="001314DF" w:rsidP="00611434">
            <w:pPr>
              <w:pStyle w:val="TOC2"/>
            </w:pPr>
            <w:hyperlink w:anchor="_Toc461374788" w:history="1">
              <w:r w:rsidRPr="00326DD5">
                <w:rPr>
                  <w:rStyle w:val="Hyperlink"/>
                  <w:b w:val="0"/>
                  <w:color w:val="auto"/>
                </w:rPr>
                <w:t xml:space="preserve"> Рівняння динаміки електроприводів постійного струму</w:t>
              </w:r>
            </w:hyperlink>
            <w:r w:rsidRPr="00326DD5">
              <w:rPr>
                <w:rStyle w:val="Hyperlink"/>
                <w:b w:val="0"/>
                <w:color w:val="auto"/>
              </w:rPr>
              <w:t xml:space="preserve">. </w:t>
            </w:r>
          </w:p>
        </w:tc>
        <w:tc>
          <w:tcPr>
            <w:tcW w:w="758" w:type="pct"/>
            <w:vMerge/>
            <w:vAlign w:val="center"/>
          </w:tcPr>
          <w:p w:rsidR="001314DF" w:rsidRPr="00326DD5" w:rsidRDefault="001314DF" w:rsidP="00993E1D">
            <w:pPr>
              <w:jc w:val="center"/>
              <w:rPr>
                <w:sz w:val="24"/>
                <w:szCs w:val="24"/>
              </w:rPr>
            </w:pPr>
          </w:p>
        </w:tc>
      </w:tr>
      <w:tr w:rsidR="001314DF" w:rsidRPr="00326DD5" w:rsidTr="00611434">
        <w:trPr>
          <w:trHeight w:val="165"/>
        </w:trPr>
        <w:tc>
          <w:tcPr>
            <w:tcW w:w="749" w:type="pct"/>
            <w:vMerge/>
          </w:tcPr>
          <w:p w:rsidR="001314DF" w:rsidRPr="00326DD5" w:rsidRDefault="001314DF" w:rsidP="00993E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93" w:type="pct"/>
          </w:tcPr>
          <w:p w:rsidR="001314DF" w:rsidRPr="00326DD5" w:rsidRDefault="001314DF" w:rsidP="00611434">
            <w:pPr>
              <w:pStyle w:val="TOC2"/>
              <w:rPr>
                <w:rStyle w:val="Hyperlink"/>
                <w:b w:val="0"/>
                <w:color w:val="auto"/>
              </w:rPr>
            </w:pPr>
            <w:hyperlink w:anchor="_Toc461374789" w:history="1">
              <w:r w:rsidRPr="00326DD5">
                <w:rPr>
                  <w:rStyle w:val="Hyperlink"/>
                  <w:b w:val="0"/>
                  <w:color w:val="auto"/>
                </w:rPr>
                <w:t xml:space="preserve"> Алгоритмічний синтез релейних регуляторів для ЕП в різних фазових просторах</w:t>
              </w:r>
            </w:hyperlink>
            <w:r w:rsidRPr="00326DD5">
              <w:rPr>
                <w:rStyle w:val="Hyperlink"/>
                <w:b w:val="0"/>
                <w:color w:val="auto"/>
              </w:rPr>
              <w:t>.</w:t>
            </w:r>
          </w:p>
        </w:tc>
        <w:tc>
          <w:tcPr>
            <w:tcW w:w="758" w:type="pct"/>
            <w:vMerge/>
            <w:vAlign w:val="center"/>
          </w:tcPr>
          <w:p w:rsidR="001314DF" w:rsidRPr="00326DD5" w:rsidRDefault="001314DF" w:rsidP="00993E1D">
            <w:pPr>
              <w:jc w:val="center"/>
              <w:rPr>
                <w:sz w:val="24"/>
                <w:szCs w:val="24"/>
              </w:rPr>
            </w:pPr>
          </w:p>
        </w:tc>
      </w:tr>
      <w:tr w:rsidR="001314DF" w:rsidRPr="00326DD5" w:rsidTr="00611434">
        <w:trPr>
          <w:trHeight w:val="330"/>
        </w:trPr>
        <w:tc>
          <w:tcPr>
            <w:tcW w:w="749" w:type="pct"/>
            <w:vMerge/>
          </w:tcPr>
          <w:p w:rsidR="001314DF" w:rsidRPr="00326DD5" w:rsidRDefault="001314DF" w:rsidP="00993E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93" w:type="pct"/>
          </w:tcPr>
          <w:p w:rsidR="001314DF" w:rsidRPr="00326DD5" w:rsidRDefault="001314DF" w:rsidP="009F0483">
            <w:pPr>
              <w:shd w:val="clear" w:color="auto" w:fill="FFFFFF"/>
              <w:tabs>
                <w:tab w:val="left" w:pos="720"/>
              </w:tabs>
              <w:rPr>
                <w:rStyle w:val="Hyperlink"/>
                <w:b w:val="0"/>
                <w:color w:val="auto"/>
              </w:rPr>
            </w:pPr>
            <w:hyperlink w:anchor="_Toc461374790" w:history="1">
              <w:r w:rsidRPr="00326DD5">
                <w:rPr>
                  <w:rStyle w:val="Hyperlink"/>
                  <w:b w:val="0"/>
                  <w:noProof/>
                  <w:color w:val="auto"/>
                  <w:sz w:val="24"/>
                  <w:szCs w:val="24"/>
                </w:rPr>
                <w:t xml:space="preserve"> Структурна реалізація синтезованих алгоритмів керування</w:t>
              </w:r>
            </w:hyperlink>
            <w:r w:rsidRPr="00326DD5">
              <w:rPr>
                <w:rStyle w:val="Hyperlink"/>
                <w:b w:val="0"/>
                <w:noProof/>
                <w:color w:val="auto"/>
                <w:sz w:val="24"/>
                <w:szCs w:val="24"/>
              </w:rPr>
              <w:t>.</w:t>
            </w:r>
          </w:p>
        </w:tc>
        <w:tc>
          <w:tcPr>
            <w:tcW w:w="758" w:type="pct"/>
            <w:vMerge/>
            <w:vAlign w:val="center"/>
          </w:tcPr>
          <w:p w:rsidR="001314DF" w:rsidRPr="00326DD5" w:rsidRDefault="001314DF" w:rsidP="00993E1D">
            <w:pPr>
              <w:jc w:val="center"/>
              <w:rPr>
                <w:sz w:val="24"/>
                <w:szCs w:val="24"/>
              </w:rPr>
            </w:pPr>
          </w:p>
        </w:tc>
      </w:tr>
      <w:tr w:rsidR="001314DF" w:rsidRPr="00326DD5" w:rsidTr="00611434">
        <w:trPr>
          <w:trHeight w:val="360"/>
        </w:trPr>
        <w:tc>
          <w:tcPr>
            <w:tcW w:w="749" w:type="pct"/>
            <w:vMerge/>
          </w:tcPr>
          <w:p w:rsidR="001314DF" w:rsidRPr="00326DD5" w:rsidRDefault="001314DF" w:rsidP="00993E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93" w:type="pct"/>
          </w:tcPr>
          <w:p w:rsidR="001314DF" w:rsidRPr="00326DD5" w:rsidRDefault="001314DF" w:rsidP="009F0483">
            <w:pPr>
              <w:shd w:val="clear" w:color="auto" w:fill="FFFFFF"/>
              <w:tabs>
                <w:tab w:val="left" w:pos="720"/>
              </w:tabs>
              <w:rPr>
                <w:sz w:val="24"/>
                <w:szCs w:val="24"/>
              </w:rPr>
            </w:pPr>
            <w:hyperlink w:anchor="_Toc461374791" w:history="1">
              <w:r w:rsidRPr="00326DD5">
                <w:rPr>
                  <w:rStyle w:val="Hyperlink"/>
                  <w:b w:val="0"/>
                  <w:noProof/>
                  <w:color w:val="auto"/>
                  <w:sz w:val="24"/>
                  <w:szCs w:val="24"/>
                </w:rPr>
                <w:t xml:space="preserve"> Статичні властивості релейних систем оптимальної стабілізації</w:t>
              </w:r>
            </w:hyperlink>
            <w:r w:rsidRPr="00326DD5">
              <w:rPr>
                <w:rStyle w:val="Hyperlink"/>
                <w:b w:val="0"/>
                <w:noProof/>
                <w:color w:val="auto"/>
                <w:sz w:val="24"/>
                <w:szCs w:val="24"/>
              </w:rPr>
              <w:t>.</w:t>
            </w:r>
          </w:p>
        </w:tc>
        <w:tc>
          <w:tcPr>
            <w:tcW w:w="758" w:type="pct"/>
            <w:vMerge/>
            <w:vAlign w:val="center"/>
          </w:tcPr>
          <w:p w:rsidR="001314DF" w:rsidRPr="00326DD5" w:rsidRDefault="001314DF" w:rsidP="00993E1D">
            <w:pPr>
              <w:jc w:val="center"/>
              <w:rPr>
                <w:sz w:val="24"/>
                <w:szCs w:val="24"/>
              </w:rPr>
            </w:pPr>
          </w:p>
        </w:tc>
      </w:tr>
      <w:tr w:rsidR="001314DF" w:rsidRPr="00326DD5" w:rsidTr="00611434">
        <w:trPr>
          <w:trHeight w:val="210"/>
        </w:trPr>
        <w:tc>
          <w:tcPr>
            <w:tcW w:w="749" w:type="pct"/>
            <w:vMerge/>
          </w:tcPr>
          <w:p w:rsidR="001314DF" w:rsidRPr="00326DD5" w:rsidRDefault="001314DF" w:rsidP="00993E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93" w:type="pct"/>
          </w:tcPr>
          <w:p w:rsidR="001314DF" w:rsidRPr="00326DD5" w:rsidRDefault="001314DF" w:rsidP="009F0483">
            <w:pPr>
              <w:shd w:val="clear" w:color="auto" w:fill="FFFFFF"/>
              <w:tabs>
                <w:tab w:val="left" w:pos="720"/>
              </w:tabs>
              <w:rPr>
                <w:sz w:val="24"/>
                <w:szCs w:val="24"/>
              </w:rPr>
            </w:pPr>
            <w:hyperlink w:anchor="_Toc461374792" w:history="1">
              <w:r w:rsidRPr="00326DD5">
                <w:rPr>
                  <w:rStyle w:val="Hyperlink"/>
                  <w:b w:val="0"/>
                  <w:noProof/>
                  <w:color w:val="auto"/>
                  <w:sz w:val="24"/>
                  <w:szCs w:val="24"/>
                </w:rPr>
                <w:t xml:space="preserve"> Побудова областей існування стійкого ковзного режиму</w:t>
              </w:r>
            </w:hyperlink>
            <w:r w:rsidRPr="00326DD5">
              <w:rPr>
                <w:rStyle w:val="Hyperlink"/>
                <w:b w:val="0"/>
                <w:noProof/>
                <w:color w:val="auto"/>
                <w:sz w:val="24"/>
                <w:szCs w:val="24"/>
              </w:rPr>
              <w:t>.</w:t>
            </w:r>
          </w:p>
        </w:tc>
        <w:tc>
          <w:tcPr>
            <w:tcW w:w="758" w:type="pct"/>
            <w:vMerge/>
            <w:vAlign w:val="center"/>
          </w:tcPr>
          <w:p w:rsidR="001314DF" w:rsidRPr="00326DD5" w:rsidRDefault="001314DF" w:rsidP="00993E1D">
            <w:pPr>
              <w:jc w:val="center"/>
              <w:rPr>
                <w:sz w:val="24"/>
                <w:szCs w:val="24"/>
              </w:rPr>
            </w:pPr>
          </w:p>
        </w:tc>
      </w:tr>
      <w:tr w:rsidR="001314DF" w:rsidRPr="00326DD5" w:rsidTr="00611434">
        <w:trPr>
          <w:trHeight w:val="246"/>
        </w:trPr>
        <w:tc>
          <w:tcPr>
            <w:tcW w:w="749" w:type="pct"/>
            <w:vMerge w:val="restart"/>
          </w:tcPr>
          <w:p w:rsidR="001314DF" w:rsidRPr="00326DD5" w:rsidRDefault="001314DF" w:rsidP="00993E1D">
            <w:pPr>
              <w:jc w:val="left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  <w:lang w:val="ru-RU"/>
              </w:rPr>
              <w:t>ДРН</w:t>
            </w:r>
            <w:r w:rsidRPr="00326DD5">
              <w:rPr>
                <w:sz w:val="24"/>
                <w:szCs w:val="24"/>
              </w:rPr>
              <w:t>.5</w:t>
            </w:r>
          </w:p>
        </w:tc>
        <w:tc>
          <w:tcPr>
            <w:tcW w:w="3493" w:type="pct"/>
          </w:tcPr>
          <w:p w:rsidR="001314DF" w:rsidRPr="00326DD5" w:rsidRDefault="001314DF" w:rsidP="00AE7911">
            <w:pPr>
              <w:rPr>
                <w:b/>
                <w:sz w:val="24"/>
                <w:szCs w:val="24"/>
              </w:rPr>
            </w:pPr>
            <w:r w:rsidRPr="00326DD5">
              <w:rPr>
                <w:b/>
                <w:sz w:val="24"/>
                <w:szCs w:val="24"/>
              </w:rPr>
              <w:t>5 Системи векторного керування в ковзних режимах коро</w:t>
            </w:r>
            <w:r w:rsidRPr="00326DD5">
              <w:rPr>
                <w:b/>
                <w:sz w:val="24"/>
                <w:szCs w:val="24"/>
              </w:rPr>
              <w:t>т</w:t>
            </w:r>
            <w:r w:rsidRPr="00326DD5">
              <w:rPr>
                <w:b/>
                <w:sz w:val="24"/>
                <w:szCs w:val="24"/>
              </w:rPr>
              <w:t>козамкненими асинхронними двигунами</w:t>
            </w:r>
          </w:p>
        </w:tc>
        <w:tc>
          <w:tcPr>
            <w:tcW w:w="758" w:type="pct"/>
            <w:vMerge w:val="restart"/>
          </w:tcPr>
          <w:p w:rsidR="001314DF" w:rsidRPr="00326DD5" w:rsidRDefault="001314DF" w:rsidP="00993E1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314DF" w:rsidRPr="00326DD5" w:rsidTr="00611434">
        <w:trPr>
          <w:trHeight w:val="492"/>
        </w:trPr>
        <w:tc>
          <w:tcPr>
            <w:tcW w:w="749" w:type="pct"/>
            <w:vMerge/>
          </w:tcPr>
          <w:p w:rsidR="001314DF" w:rsidRPr="00326DD5" w:rsidRDefault="001314DF" w:rsidP="00993E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93" w:type="pct"/>
          </w:tcPr>
          <w:p w:rsidR="001314DF" w:rsidRPr="00326DD5" w:rsidRDefault="001314DF" w:rsidP="00611434">
            <w:pPr>
              <w:pStyle w:val="TOC2"/>
              <w:rPr>
                <w:b/>
              </w:rPr>
            </w:pPr>
            <w:hyperlink w:anchor="_Toc461374794" w:history="1">
              <w:r w:rsidRPr="00326DD5">
                <w:rPr>
                  <w:rStyle w:val="Hyperlink"/>
                  <w:b w:val="0"/>
                  <w:color w:val="auto"/>
                </w:rPr>
                <w:t>Аналітичний огляд асинхронних електроприводів з векторним керуванням</w:t>
              </w:r>
            </w:hyperlink>
            <w:r w:rsidRPr="00326DD5">
              <w:rPr>
                <w:rStyle w:val="Hyperlink"/>
                <w:b w:val="0"/>
                <w:color w:val="auto"/>
              </w:rPr>
              <w:t xml:space="preserve">. </w:t>
            </w:r>
          </w:p>
        </w:tc>
        <w:tc>
          <w:tcPr>
            <w:tcW w:w="758" w:type="pct"/>
            <w:vMerge/>
            <w:vAlign w:val="center"/>
          </w:tcPr>
          <w:p w:rsidR="001314DF" w:rsidRPr="00326DD5" w:rsidRDefault="001314DF" w:rsidP="00993E1D">
            <w:pPr>
              <w:jc w:val="center"/>
              <w:rPr>
                <w:sz w:val="24"/>
                <w:szCs w:val="24"/>
              </w:rPr>
            </w:pPr>
          </w:p>
        </w:tc>
      </w:tr>
      <w:tr w:rsidR="001314DF" w:rsidRPr="00326DD5" w:rsidTr="00611434">
        <w:trPr>
          <w:trHeight w:val="253"/>
        </w:trPr>
        <w:tc>
          <w:tcPr>
            <w:tcW w:w="749" w:type="pct"/>
            <w:vMerge/>
          </w:tcPr>
          <w:p w:rsidR="001314DF" w:rsidRPr="00326DD5" w:rsidRDefault="001314DF" w:rsidP="00993E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93" w:type="pct"/>
          </w:tcPr>
          <w:p w:rsidR="001314DF" w:rsidRPr="00326DD5" w:rsidRDefault="001314DF" w:rsidP="00297625">
            <w:pPr>
              <w:jc w:val="left"/>
              <w:rPr>
                <w:sz w:val="24"/>
                <w:szCs w:val="24"/>
              </w:rPr>
            </w:pPr>
            <w:hyperlink w:anchor="_Toc461374795" w:history="1">
              <w:r w:rsidRPr="00326DD5">
                <w:rPr>
                  <w:rStyle w:val="Hyperlink"/>
                  <w:b w:val="0"/>
                  <w:noProof/>
                  <w:color w:val="auto"/>
                  <w:sz w:val="24"/>
                  <w:szCs w:val="24"/>
                </w:rPr>
                <w:t>Математичні моделі процесів електромеханічного перетворення енергії в АЕП</w:t>
              </w:r>
            </w:hyperlink>
            <w:r w:rsidRPr="00326DD5">
              <w:rPr>
                <w:rStyle w:val="Hyperlink"/>
                <w:b w:val="0"/>
                <w:noProof/>
                <w:color w:val="auto"/>
                <w:sz w:val="24"/>
                <w:szCs w:val="24"/>
              </w:rPr>
              <w:t>.</w:t>
            </w:r>
          </w:p>
        </w:tc>
        <w:tc>
          <w:tcPr>
            <w:tcW w:w="758" w:type="pct"/>
            <w:vMerge/>
          </w:tcPr>
          <w:p w:rsidR="001314DF" w:rsidRPr="00326DD5" w:rsidRDefault="001314DF" w:rsidP="00993E1D">
            <w:pPr>
              <w:jc w:val="center"/>
              <w:rPr>
                <w:sz w:val="24"/>
                <w:szCs w:val="24"/>
              </w:rPr>
            </w:pPr>
          </w:p>
        </w:tc>
      </w:tr>
      <w:tr w:rsidR="001314DF" w:rsidRPr="00326DD5" w:rsidTr="00611434">
        <w:trPr>
          <w:trHeight w:val="253"/>
        </w:trPr>
        <w:tc>
          <w:tcPr>
            <w:tcW w:w="749" w:type="pct"/>
            <w:vMerge/>
          </w:tcPr>
          <w:p w:rsidR="001314DF" w:rsidRPr="00326DD5" w:rsidRDefault="001314DF" w:rsidP="00993E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93" w:type="pct"/>
          </w:tcPr>
          <w:p w:rsidR="001314DF" w:rsidRPr="00326DD5" w:rsidRDefault="001314DF" w:rsidP="009F0483">
            <w:pPr>
              <w:rPr>
                <w:sz w:val="24"/>
                <w:szCs w:val="24"/>
              </w:rPr>
            </w:pPr>
            <w:hyperlink w:anchor="_Toc461374796" w:history="1">
              <w:r w:rsidRPr="00326DD5">
                <w:rPr>
                  <w:rStyle w:val="Hyperlink"/>
                  <w:b w:val="0"/>
                  <w:noProof/>
                  <w:color w:val="auto"/>
                  <w:sz w:val="24"/>
                  <w:szCs w:val="24"/>
                </w:rPr>
                <w:t>Синтез асинхронного електропривода з розривним полеорієнтованим керуванням</w:t>
              </w:r>
            </w:hyperlink>
            <w:r w:rsidRPr="00326DD5">
              <w:rPr>
                <w:rStyle w:val="Hyperlink"/>
                <w:b w:val="0"/>
                <w:noProof/>
                <w:color w:val="auto"/>
                <w:sz w:val="24"/>
                <w:szCs w:val="24"/>
              </w:rPr>
              <w:t>.</w:t>
            </w:r>
          </w:p>
        </w:tc>
        <w:tc>
          <w:tcPr>
            <w:tcW w:w="758" w:type="pct"/>
            <w:vMerge/>
          </w:tcPr>
          <w:p w:rsidR="001314DF" w:rsidRPr="00326DD5" w:rsidRDefault="001314DF" w:rsidP="00993E1D">
            <w:pPr>
              <w:jc w:val="center"/>
              <w:rPr>
                <w:sz w:val="24"/>
                <w:szCs w:val="24"/>
              </w:rPr>
            </w:pPr>
          </w:p>
        </w:tc>
      </w:tr>
      <w:tr w:rsidR="001314DF" w:rsidRPr="00326DD5" w:rsidTr="00611434">
        <w:trPr>
          <w:trHeight w:val="253"/>
        </w:trPr>
        <w:tc>
          <w:tcPr>
            <w:tcW w:w="749" w:type="pct"/>
            <w:vMerge/>
          </w:tcPr>
          <w:p w:rsidR="001314DF" w:rsidRPr="00326DD5" w:rsidRDefault="001314DF" w:rsidP="00993E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93" w:type="pct"/>
          </w:tcPr>
          <w:p w:rsidR="001314DF" w:rsidRPr="00326DD5" w:rsidRDefault="001314DF" w:rsidP="009F0483">
            <w:pPr>
              <w:rPr>
                <w:sz w:val="24"/>
                <w:szCs w:val="24"/>
              </w:rPr>
            </w:pPr>
            <w:hyperlink w:anchor="_Toc461374797" w:history="1">
              <w:r w:rsidRPr="00326DD5">
                <w:rPr>
                  <w:rStyle w:val="Hyperlink"/>
                  <w:b w:val="0"/>
                  <w:noProof/>
                  <w:color w:val="auto"/>
                  <w:sz w:val="24"/>
                  <w:szCs w:val="24"/>
                </w:rPr>
                <w:t>Синтез АЕП з низькою чутливістю до впливів збурення в режимах позиціювання та стеження</w:t>
              </w:r>
            </w:hyperlink>
            <w:r w:rsidRPr="00326DD5">
              <w:rPr>
                <w:rStyle w:val="Hyperlink"/>
                <w:b w:val="0"/>
                <w:noProof/>
                <w:color w:val="auto"/>
                <w:sz w:val="24"/>
                <w:szCs w:val="24"/>
              </w:rPr>
              <w:t>.</w:t>
            </w:r>
          </w:p>
        </w:tc>
        <w:tc>
          <w:tcPr>
            <w:tcW w:w="758" w:type="pct"/>
            <w:vMerge/>
          </w:tcPr>
          <w:p w:rsidR="001314DF" w:rsidRPr="00326DD5" w:rsidRDefault="001314DF" w:rsidP="00993E1D">
            <w:pPr>
              <w:jc w:val="center"/>
              <w:rPr>
                <w:sz w:val="24"/>
                <w:szCs w:val="24"/>
              </w:rPr>
            </w:pPr>
          </w:p>
        </w:tc>
      </w:tr>
      <w:tr w:rsidR="001314DF" w:rsidRPr="00326DD5" w:rsidTr="00611434">
        <w:trPr>
          <w:trHeight w:val="253"/>
        </w:trPr>
        <w:tc>
          <w:tcPr>
            <w:tcW w:w="749" w:type="pct"/>
            <w:vMerge w:val="restart"/>
          </w:tcPr>
          <w:p w:rsidR="001314DF" w:rsidRPr="00326DD5" w:rsidRDefault="001314DF" w:rsidP="00993E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93" w:type="pct"/>
          </w:tcPr>
          <w:p w:rsidR="001314DF" w:rsidRPr="00326DD5" w:rsidRDefault="001314DF" w:rsidP="00EC40A8">
            <w:pPr>
              <w:rPr>
                <w:b/>
                <w:sz w:val="24"/>
                <w:szCs w:val="24"/>
              </w:rPr>
            </w:pPr>
            <w:r w:rsidRPr="00326DD5">
              <w:rPr>
                <w:b/>
                <w:sz w:val="24"/>
                <w:szCs w:val="24"/>
              </w:rPr>
              <w:t>6 Системи векторного керування в ковзних режимах коро</w:t>
            </w:r>
            <w:r w:rsidRPr="00326DD5">
              <w:rPr>
                <w:b/>
                <w:sz w:val="24"/>
                <w:szCs w:val="24"/>
              </w:rPr>
              <w:t>т</w:t>
            </w:r>
            <w:r w:rsidRPr="00326DD5">
              <w:rPr>
                <w:b/>
                <w:sz w:val="24"/>
                <w:szCs w:val="24"/>
              </w:rPr>
              <w:t>козамкненими асинхронними двигунами за схемою машини подвійного живлення</w:t>
            </w:r>
          </w:p>
        </w:tc>
        <w:tc>
          <w:tcPr>
            <w:tcW w:w="758" w:type="pct"/>
            <w:vMerge w:val="restart"/>
          </w:tcPr>
          <w:p w:rsidR="001314DF" w:rsidRPr="00326DD5" w:rsidRDefault="001314DF" w:rsidP="00993E1D">
            <w:pPr>
              <w:jc w:val="center"/>
              <w:rPr>
                <w:sz w:val="24"/>
                <w:szCs w:val="24"/>
              </w:rPr>
            </w:pPr>
          </w:p>
        </w:tc>
      </w:tr>
      <w:tr w:rsidR="001314DF" w:rsidRPr="00326DD5" w:rsidTr="00611434">
        <w:trPr>
          <w:trHeight w:val="285"/>
        </w:trPr>
        <w:tc>
          <w:tcPr>
            <w:tcW w:w="749" w:type="pct"/>
            <w:vMerge/>
          </w:tcPr>
          <w:p w:rsidR="001314DF" w:rsidRPr="00326DD5" w:rsidRDefault="001314DF" w:rsidP="00993E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93" w:type="pct"/>
          </w:tcPr>
          <w:p w:rsidR="001314DF" w:rsidRPr="00326DD5" w:rsidRDefault="001314DF" w:rsidP="00611434">
            <w:pPr>
              <w:pStyle w:val="TOC2"/>
              <w:rPr>
                <w:b/>
              </w:rPr>
            </w:pPr>
            <w:hyperlink w:anchor="_Toc461374799" w:history="1">
              <w:r w:rsidRPr="00326DD5">
                <w:rPr>
                  <w:rStyle w:val="Hyperlink"/>
                  <w:b w:val="0"/>
                  <w:color w:val="auto"/>
                </w:rPr>
                <w:t>Математичні моделі асинхронного двигуна з фазним ротором.</w:t>
              </w:r>
            </w:hyperlink>
            <w:r w:rsidRPr="00326DD5">
              <w:rPr>
                <w:rStyle w:val="Hyperlink"/>
                <w:b w:val="0"/>
                <w:color w:val="auto"/>
              </w:rPr>
              <w:t xml:space="preserve"> </w:t>
            </w:r>
          </w:p>
        </w:tc>
        <w:tc>
          <w:tcPr>
            <w:tcW w:w="758" w:type="pct"/>
            <w:vMerge/>
          </w:tcPr>
          <w:p w:rsidR="001314DF" w:rsidRPr="00326DD5" w:rsidRDefault="001314DF" w:rsidP="00993E1D">
            <w:pPr>
              <w:jc w:val="center"/>
              <w:rPr>
                <w:sz w:val="24"/>
                <w:szCs w:val="24"/>
              </w:rPr>
            </w:pPr>
          </w:p>
        </w:tc>
      </w:tr>
      <w:tr w:rsidR="001314DF" w:rsidRPr="00326DD5" w:rsidTr="00611434">
        <w:trPr>
          <w:trHeight w:val="422"/>
        </w:trPr>
        <w:tc>
          <w:tcPr>
            <w:tcW w:w="749" w:type="pct"/>
            <w:vMerge/>
          </w:tcPr>
          <w:p w:rsidR="001314DF" w:rsidRPr="00326DD5" w:rsidRDefault="001314DF" w:rsidP="00993E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93" w:type="pct"/>
          </w:tcPr>
          <w:p w:rsidR="001314DF" w:rsidRPr="00326DD5" w:rsidRDefault="001314DF" w:rsidP="00611434">
            <w:pPr>
              <w:pStyle w:val="TOC2"/>
              <w:rPr>
                <w:b/>
              </w:rPr>
            </w:pPr>
            <w:hyperlink w:anchor="_Toc461374799" w:history="1">
              <w:r w:rsidRPr="00326DD5">
                <w:rPr>
                  <w:rStyle w:val="Hyperlink"/>
                  <w:b w:val="0"/>
                  <w:color w:val="auto"/>
                </w:rPr>
                <w:t>Математичні моделі асинхронного двигуна з фазним ротором.</w:t>
              </w:r>
            </w:hyperlink>
            <w:r w:rsidRPr="00326DD5">
              <w:rPr>
                <w:rStyle w:val="Hyperlink"/>
                <w:b w:val="0"/>
                <w:color w:val="auto"/>
              </w:rPr>
              <w:t xml:space="preserve">. </w:t>
            </w:r>
          </w:p>
        </w:tc>
        <w:tc>
          <w:tcPr>
            <w:tcW w:w="758" w:type="pct"/>
            <w:vMerge/>
          </w:tcPr>
          <w:p w:rsidR="001314DF" w:rsidRPr="00326DD5" w:rsidRDefault="001314DF" w:rsidP="00993E1D">
            <w:pPr>
              <w:jc w:val="center"/>
              <w:rPr>
                <w:sz w:val="24"/>
                <w:szCs w:val="24"/>
              </w:rPr>
            </w:pPr>
          </w:p>
        </w:tc>
      </w:tr>
      <w:tr w:rsidR="001314DF" w:rsidRPr="00326DD5" w:rsidTr="00611434">
        <w:trPr>
          <w:trHeight w:val="360"/>
        </w:trPr>
        <w:tc>
          <w:tcPr>
            <w:tcW w:w="749" w:type="pct"/>
            <w:vMerge/>
          </w:tcPr>
          <w:p w:rsidR="001314DF" w:rsidRPr="00326DD5" w:rsidRDefault="001314DF" w:rsidP="00993E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93" w:type="pct"/>
          </w:tcPr>
          <w:p w:rsidR="001314DF" w:rsidRPr="00326DD5" w:rsidRDefault="001314DF" w:rsidP="009F0483">
            <w:pPr>
              <w:rPr>
                <w:rStyle w:val="Hyperlink"/>
                <w:b w:val="0"/>
                <w:color w:val="auto"/>
              </w:rPr>
            </w:pPr>
            <w:hyperlink w:anchor="_Toc461374800" w:history="1">
              <w:r w:rsidRPr="00326DD5">
                <w:rPr>
                  <w:rStyle w:val="Hyperlink"/>
                  <w:b w:val="0"/>
                  <w:noProof/>
                  <w:color w:val="auto"/>
                  <w:sz w:val="24"/>
                  <w:szCs w:val="24"/>
                </w:rPr>
                <w:t>Синтез та реалізація алгоритмів керування асинхронними електроприводами за схемою машини подвійного живлення.</w:t>
              </w:r>
            </w:hyperlink>
          </w:p>
        </w:tc>
        <w:tc>
          <w:tcPr>
            <w:tcW w:w="758" w:type="pct"/>
            <w:vMerge/>
          </w:tcPr>
          <w:p w:rsidR="001314DF" w:rsidRPr="00326DD5" w:rsidRDefault="001314DF" w:rsidP="00993E1D">
            <w:pPr>
              <w:jc w:val="center"/>
              <w:rPr>
                <w:sz w:val="24"/>
                <w:szCs w:val="24"/>
              </w:rPr>
            </w:pPr>
          </w:p>
        </w:tc>
      </w:tr>
      <w:tr w:rsidR="001314DF" w:rsidRPr="00326DD5" w:rsidTr="00611434">
        <w:trPr>
          <w:trHeight w:val="300"/>
        </w:trPr>
        <w:tc>
          <w:tcPr>
            <w:tcW w:w="749" w:type="pct"/>
            <w:vMerge/>
          </w:tcPr>
          <w:p w:rsidR="001314DF" w:rsidRPr="00326DD5" w:rsidRDefault="001314DF" w:rsidP="00993E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93" w:type="pct"/>
          </w:tcPr>
          <w:p w:rsidR="001314DF" w:rsidRPr="00326DD5" w:rsidRDefault="001314DF" w:rsidP="009F0483">
            <w:pPr>
              <w:rPr>
                <w:rStyle w:val="Hyperlink"/>
                <w:b w:val="0"/>
                <w:color w:val="auto"/>
              </w:rPr>
            </w:pPr>
            <w:hyperlink w:anchor="_Toc461374801" w:history="1">
              <w:r w:rsidRPr="00326DD5">
                <w:rPr>
                  <w:rStyle w:val="Hyperlink"/>
                  <w:b w:val="0"/>
                  <w:noProof/>
                  <w:color w:val="auto"/>
                  <w:sz w:val="24"/>
                  <w:szCs w:val="24"/>
                </w:rPr>
                <w:t xml:space="preserve"> Формування оптимальних режимів перетворення енергії в ЕП за схемою машини подвійного живлення.</w:t>
              </w:r>
            </w:hyperlink>
          </w:p>
        </w:tc>
        <w:tc>
          <w:tcPr>
            <w:tcW w:w="758" w:type="pct"/>
            <w:vMerge/>
          </w:tcPr>
          <w:p w:rsidR="001314DF" w:rsidRPr="00326DD5" w:rsidRDefault="001314DF" w:rsidP="00993E1D">
            <w:pPr>
              <w:jc w:val="center"/>
              <w:rPr>
                <w:sz w:val="24"/>
                <w:szCs w:val="24"/>
              </w:rPr>
            </w:pPr>
          </w:p>
        </w:tc>
      </w:tr>
      <w:tr w:rsidR="001314DF" w:rsidRPr="00326DD5" w:rsidTr="00611434">
        <w:trPr>
          <w:trHeight w:val="253"/>
        </w:trPr>
        <w:tc>
          <w:tcPr>
            <w:tcW w:w="749" w:type="pct"/>
            <w:vMerge w:val="restart"/>
          </w:tcPr>
          <w:p w:rsidR="001314DF" w:rsidRPr="00326DD5" w:rsidRDefault="001314DF" w:rsidP="00993E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93" w:type="pct"/>
          </w:tcPr>
          <w:p w:rsidR="001314DF" w:rsidRPr="00326DD5" w:rsidRDefault="001314DF" w:rsidP="000E50DF">
            <w:pPr>
              <w:rPr>
                <w:sz w:val="24"/>
                <w:szCs w:val="24"/>
                <w:lang w:val="ru-RU"/>
              </w:rPr>
            </w:pPr>
            <w:r w:rsidRPr="00326DD5">
              <w:rPr>
                <w:b/>
                <w:sz w:val="24"/>
                <w:szCs w:val="24"/>
              </w:rPr>
              <w:t>7  Енергоефективні електроприводи за схемою асинхронного вентильного каскад</w:t>
            </w:r>
            <w:r w:rsidRPr="00326DD5">
              <w:rPr>
                <w:b/>
                <w:sz w:val="24"/>
                <w:szCs w:val="24"/>
                <w:lang w:val="ru-RU"/>
              </w:rPr>
              <w:t>у</w:t>
            </w:r>
          </w:p>
        </w:tc>
        <w:tc>
          <w:tcPr>
            <w:tcW w:w="758" w:type="pct"/>
            <w:vMerge w:val="restart"/>
          </w:tcPr>
          <w:p w:rsidR="001314DF" w:rsidRPr="00326DD5" w:rsidRDefault="001314DF" w:rsidP="00993E1D">
            <w:pPr>
              <w:jc w:val="center"/>
              <w:rPr>
                <w:sz w:val="24"/>
                <w:szCs w:val="24"/>
              </w:rPr>
            </w:pPr>
          </w:p>
        </w:tc>
      </w:tr>
      <w:tr w:rsidR="001314DF" w:rsidRPr="00326DD5" w:rsidTr="00611434">
        <w:trPr>
          <w:trHeight w:val="277"/>
        </w:trPr>
        <w:tc>
          <w:tcPr>
            <w:tcW w:w="749" w:type="pct"/>
            <w:vMerge/>
          </w:tcPr>
          <w:p w:rsidR="001314DF" w:rsidRPr="00326DD5" w:rsidRDefault="001314DF" w:rsidP="00993E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93" w:type="pct"/>
          </w:tcPr>
          <w:p w:rsidR="001314DF" w:rsidRPr="00326DD5" w:rsidRDefault="001314DF" w:rsidP="00611434">
            <w:pPr>
              <w:pStyle w:val="TOC2"/>
              <w:rPr>
                <w:b/>
              </w:rPr>
            </w:pPr>
            <w:hyperlink w:anchor="_Toc461374803" w:history="1">
              <w:r w:rsidRPr="00326DD5">
                <w:rPr>
                  <w:rStyle w:val="Hyperlink"/>
                  <w:b w:val="0"/>
                  <w:color w:val="auto"/>
                </w:rPr>
                <w:t xml:space="preserve"> Математична модель асинхронного вентильного каскаду</w:t>
              </w:r>
            </w:hyperlink>
            <w:r w:rsidRPr="00326DD5">
              <w:rPr>
                <w:rStyle w:val="Hyperlink"/>
                <w:b w:val="0"/>
                <w:color w:val="auto"/>
              </w:rPr>
              <w:t xml:space="preserve">. </w:t>
            </w:r>
          </w:p>
        </w:tc>
        <w:tc>
          <w:tcPr>
            <w:tcW w:w="758" w:type="pct"/>
            <w:vMerge/>
          </w:tcPr>
          <w:p w:rsidR="001314DF" w:rsidRPr="00326DD5" w:rsidRDefault="001314DF" w:rsidP="00993E1D">
            <w:pPr>
              <w:jc w:val="center"/>
              <w:rPr>
                <w:sz w:val="24"/>
                <w:szCs w:val="24"/>
              </w:rPr>
            </w:pPr>
          </w:p>
        </w:tc>
      </w:tr>
      <w:tr w:rsidR="001314DF" w:rsidRPr="00326DD5" w:rsidTr="00611434">
        <w:trPr>
          <w:trHeight w:val="253"/>
        </w:trPr>
        <w:tc>
          <w:tcPr>
            <w:tcW w:w="749" w:type="pct"/>
            <w:vMerge/>
          </w:tcPr>
          <w:p w:rsidR="001314DF" w:rsidRPr="00326DD5" w:rsidRDefault="001314DF" w:rsidP="00993E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93" w:type="pct"/>
          </w:tcPr>
          <w:p w:rsidR="001314DF" w:rsidRPr="00326DD5" w:rsidRDefault="001314DF" w:rsidP="0095147A">
            <w:pPr>
              <w:jc w:val="left"/>
              <w:rPr>
                <w:sz w:val="24"/>
                <w:szCs w:val="24"/>
                <w:lang w:val="ru-RU"/>
              </w:rPr>
            </w:pPr>
            <w:hyperlink w:anchor="_Toc461374804" w:history="1">
              <w:r w:rsidRPr="00326DD5">
                <w:rPr>
                  <w:rStyle w:val="Hyperlink"/>
                  <w:b w:val="0"/>
                  <w:noProof/>
                  <w:color w:val="auto"/>
                  <w:sz w:val="24"/>
                  <w:szCs w:val="24"/>
                </w:rPr>
                <w:t>Оптимізація енергетичних показників асинхронного вентильного каскаду</w:t>
              </w:r>
            </w:hyperlink>
            <w:r w:rsidRPr="00326DD5">
              <w:rPr>
                <w:rStyle w:val="Hyperlink"/>
                <w:b w:val="0"/>
                <w:noProof/>
                <w:color w:val="auto"/>
                <w:sz w:val="24"/>
                <w:szCs w:val="24"/>
              </w:rPr>
              <w:t>.</w:t>
            </w:r>
          </w:p>
        </w:tc>
        <w:tc>
          <w:tcPr>
            <w:tcW w:w="758" w:type="pct"/>
            <w:vMerge/>
          </w:tcPr>
          <w:p w:rsidR="001314DF" w:rsidRPr="00326DD5" w:rsidRDefault="001314DF" w:rsidP="00993E1D">
            <w:pPr>
              <w:jc w:val="center"/>
              <w:rPr>
                <w:sz w:val="24"/>
                <w:szCs w:val="24"/>
              </w:rPr>
            </w:pPr>
          </w:p>
        </w:tc>
      </w:tr>
      <w:tr w:rsidR="001314DF" w:rsidRPr="00326DD5" w:rsidTr="00611434">
        <w:trPr>
          <w:trHeight w:val="253"/>
        </w:trPr>
        <w:tc>
          <w:tcPr>
            <w:tcW w:w="749" w:type="pct"/>
            <w:vMerge/>
          </w:tcPr>
          <w:p w:rsidR="001314DF" w:rsidRPr="00326DD5" w:rsidRDefault="001314DF" w:rsidP="00993E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93" w:type="pct"/>
          </w:tcPr>
          <w:p w:rsidR="001314DF" w:rsidRPr="008A197C" w:rsidRDefault="001314DF" w:rsidP="00EA13C1">
            <w:pPr>
              <w:pStyle w:val="BodyTextIndent2"/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hyperlink w:anchor="_Toc461374805" w:history="1">
              <w:r w:rsidRPr="008A197C">
                <w:rPr>
                  <w:rStyle w:val="Hyperlink"/>
                  <w:b w:val="0"/>
                  <w:noProof/>
                  <w:color w:val="auto"/>
                  <w:sz w:val="24"/>
                  <w:szCs w:val="24"/>
                  <w:lang w:eastAsia="ru-RU"/>
                </w:rPr>
                <w:t>Використання ковзних режимів у системі оптимізації потоків реактивної потужності асинхронного вентильного каскаду</w:t>
              </w:r>
            </w:hyperlink>
            <w:r w:rsidRPr="008A197C">
              <w:rPr>
                <w:rStyle w:val="Hyperlink"/>
                <w:b w:val="0"/>
                <w:noProof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8" w:type="pct"/>
            <w:vMerge/>
          </w:tcPr>
          <w:p w:rsidR="001314DF" w:rsidRPr="00326DD5" w:rsidRDefault="001314DF" w:rsidP="00993E1D">
            <w:pPr>
              <w:jc w:val="center"/>
              <w:rPr>
                <w:sz w:val="24"/>
                <w:szCs w:val="24"/>
              </w:rPr>
            </w:pPr>
          </w:p>
        </w:tc>
      </w:tr>
      <w:tr w:rsidR="001314DF" w:rsidRPr="00326DD5" w:rsidTr="00611434">
        <w:trPr>
          <w:trHeight w:val="253"/>
        </w:trPr>
        <w:tc>
          <w:tcPr>
            <w:tcW w:w="749" w:type="pct"/>
            <w:vMerge w:val="restart"/>
          </w:tcPr>
          <w:p w:rsidR="001314DF" w:rsidRPr="00326DD5" w:rsidRDefault="001314DF" w:rsidP="00993E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93" w:type="pct"/>
          </w:tcPr>
          <w:p w:rsidR="001314DF" w:rsidRPr="008A197C" w:rsidRDefault="001314DF" w:rsidP="00EA13C1">
            <w:pPr>
              <w:pStyle w:val="BodyTextIndent2"/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8A197C">
              <w:rPr>
                <w:b/>
                <w:sz w:val="24"/>
                <w:szCs w:val="24"/>
                <w:lang w:eastAsia="ru-RU"/>
              </w:rPr>
              <w:t>8 Пріоритетні  області застосування енергоефективних еле</w:t>
            </w:r>
            <w:r w:rsidRPr="008A197C">
              <w:rPr>
                <w:b/>
                <w:sz w:val="24"/>
                <w:szCs w:val="24"/>
                <w:lang w:eastAsia="ru-RU"/>
              </w:rPr>
              <w:t>к</w:t>
            </w:r>
            <w:r w:rsidRPr="008A197C">
              <w:rPr>
                <w:b/>
                <w:sz w:val="24"/>
                <w:szCs w:val="24"/>
                <w:lang w:eastAsia="ru-RU"/>
              </w:rPr>
              <w:t xml:space="preserve">троприводів </w:t>
            </w:r>
          </w:p>
        </w:tc>
        <w:tc>
          <w:tcPr>
            <w:tcW w:w="758" w:type="pct"/>
            <w:vMerge w:val="restart"/>
          </w:tcPr>
          <w:p w:rsidR="001314DF" w:rsidRPr="00326DD5" w:rsidRDefault="001314DF" w:rsidP="00B65040">
            <w:pPr>
              <w:rPr>
                <w:sz w:val="24"/>
                <w:szCs w:val="24"/>
              </w:rPr>
            </w:pPr>
          </w:p>
        </w:tc>
      </w:tr>
      <w:tr w:rsidR="001314DF" w:rsidRPr="00326DD5" w:rsidTr="00611434">
        <w:trPr>
          <w:trHeight w:val="600"/>
        </w:trPr>
        <w:tc>
          <w:tcPr>
            <w:tcW w:w="749" w:type="pct"/>
            <w:vMerge/>
          </w:tcPr>
          <w:p w:rsidR="001314DF" w:rsidRPr="00326DD5" w:rsidRDefault="001314DF" w:rsidP="00993E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93" w:type="pct"/>
          </w:tcPr>
          <w:p w:rsidR="001314DF" w:rsidRPr="00326DD5" w:rsidRDefault="001314DF" w:rsidP="00B65040">
            <w:pPr>
              <w:rPr>
                <w:b/>
                <w:sz w:val="24"/>
                <w:szCs w:val="24"/>
              </w:rPr>
            </w:pPr>
            <w:hyperlink w:anchor="_Toc461374807" w:history="1">
              <w:r w:rsidRPr="00326DD5">
                <w:rPr>
                  <w:rStyle w:val="Hyperlink"/>
                  <w:b w:val="0"/>
                  <w:noProof/>
                  <w:color w:val="auto"/>
                  <w:sz w:val="24"/>
                  <w:szCs w:val="24"/>
                </w:rPr>
                <w:t xml:space="preserve"> Уніфіковані векторно-керовані електроприводи змінного струму</w:t>
              </w:r>
            </w:hyperlink>
            <w:r w:rsidRPr="00326DD5">
              <w:rPr>
                <w:rStyle w:val="Hyperlink"/>
                <w:b w:val="0"/>
                <w:noProof/>
                <w:color w:val="auto"/>
                <w:sz w:val="24"/>
                <w:szCs w:val="24"/>
              </w:rPr>
              <w:t>.</w:t>
            </w:r>
          </w:p>
        </w:tc>
        <w:tc>
          <w:tcPr>
            <w:tcW w:w="758" w:type="pct"/>
            <w:vMerge/>
          </w:tcPr>
          <w:p w:rsidR="001314DF" w:rsidRPr="00326DD5" w:rsidRDefault="001314DF" w:rsidP="00993E1D">
            <w:pPr>
              <w:jc w:val="center"/>
              <w:rPr>
                <w:sz w:val="24"/>
                <w:szCs w:val="24"/>
              </w:rPr>
            </w:pPr>
          </w:p>
        </w:tc>
      </w:tr>
      <w:tr w:rsidR="001314DF" w:rsidRPr="00326DD5" w:rsidTr="00611434">
        <w:trPr>
          <w:trHeight w:val="327"/>
        </w:trPr>
        <w:tc>
          <w:tcPr>
            <w:tcW w:w="749" w:type="pct"/>
            <w:vMerge/>
          </w:tcPr>
          <w:p w:rsidR="001314DF" w:rsidRPr="00326DD5" w:rsidRDefault="001314DF" w:rsidP="00993E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93" w:type="pct"/>
          </w:tcPr>
          <w:p w:rsidR="001314DF" w:rsidRPr="00326DD5" w:rsidRDefault="001314DF" w:rsidP="00611434">
            <w:pPr>
              <w:pStyle w:val="TOC2"/>
              <w:rPr>
                <w:rStyle w:val="Hyperlink"/>
                <w:color w:val="auto"/>
              </w:rPr>
            </w:pPr>
            <w:hyperlink w:anchor="_Toc461374808" w:history="1">
              <w:r w:rsidRPr="00326DD5">
                <w:rPr>
                  <w:rStyle w:val="Hyperlink"/>
                  <w:b w:val="0"/>
                  <w:color w:val="auto"/>
                </w:rPr>
                <w:t xml:space="preserve"> Турбомеханізми</w:t>
              </w:r>
            </w:hyperlink>
            <w:r w:rsidRPr="00326DD5">
              <w:rPr>
                <w:rStyle w:val="Hyperlink"/>
                <w:b w:val="0"/>
                <w:color w:val="auto"/>
              </w:rPr>
              <w:t xml:space="preserve">. </w:t>
            </w:r>
          </w:p>
        </w:tc>
        <w:tc>
          <w:tcPr>
            <w:tcW w:w="758" w:type="pct"/>
            <w:vMerge/>
          </w:tcPr>
          <w:p w:rsidR="001314DF" w:rsidRPr="00326DD5" w:rsidRDefault="001314DF" w:rsidP="00993E1D">
            <w:pPr>
              <w:jc w:val="center"/>
              <w:rPr>
                <w:sz w:val="24"/>
                <w:szCs w:val="24"/>
              </w:rPr>
            </w:pPr>
          </w:p>
        </w:tc>
      </w:tr>
      <w:tr w:rsidR="001314DF" w:rsidRPr="00326DD5" w:rsidTr="00611434">
        <w:trPr>
          <w:trHeight w:val="180"/>
        </w:trPr>
        <w:tc>
          <w:tcPr>
            <w:tcW w:w="749" w:type="pct"/>
            <w:vMerge/>
          </w:tcPr>
          <w:p w:rsidR="001314DF" w:rsidRPr="00326DD5" w:rsidRDefault="001314DF" w:rsidP="00993E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93" w:type="pct"/>
          </w:tcPr>
          <w:p w:rsidR="001314DF" w:rsidRPr="00326DD5" w:rsidRDefault="001314DF" w:rsidP="00B65040">
            <w:pPr>
              <w:rPr>
                <w:rStyle w:val="Hyperlink"/>
                <w:b w:val="0"/>
                <w:noProof/>
                <w:color w:val="auto"/>
                <w:sz w:val="24"/>
                <w:szCs w:val="24"/>
              </w:rPr>
            </w:pPr>
            <w:hyperlink w:anchor="_Toc461374809" w:history="1">
              <w:r w:rsidRPr="00326DD5">
                <w:rPr>
                  <w:rStyle w:val="Hyperlink"/>
                  <w:b w:val="0"/>
                  <w:noProof/>
                  <w:color w:val="auto"/>
                  <w:sz w:val="24"/>
                  <w:szCs w:val="24"/>
                </w:rPr>
                <w:t>Парові котлоагрегати</w:t>
              </w:r>
            </w:hyperlink>
            <w:r w:rsidRPr="00326DD5">
              <w:rPr>
                <w:rStyle w:val="Hyperlink"/>
                <w:b w:val="0"/>
                <w:noProof/>
                <w:color w:val="auto"/>
                <w:sz w:val="24"/>
                <w:szCs w:val="24"/>
              </w:rPr>
              <w:t>.</w:t>
            </w:r>
          </w:p>
        </w:tc>
        <w:tc>
          <w:tcPr>
            <w:tcW w:w="758" w:type="pct"/>
            <w:vMerge/>
          </w:tcPr>
          <w:p w:rsidR="001314DF" w:rsidRPr="00326DD5" w:rsidRDefault="001314DF" w:rsidP="00993E1D">
            <w:pPr>
              <w:jc w:val="center"/>
              <w:rPr>
                <w:sz w:val="24"/>
                <w:szCs w:val="24"/>
              </w:rPr>
            </w:pPr>
          </w:p>
        </w:tc>
      </w:tr>
      <w:tr w:rsidR="001314DF" w:rsidRPr="00326DD5" w:rsidTr="00611434">
        <w:trPr>
          <w:trHeight w:val="360"/>
        </w:trPr>
        <w:tc>
          <w:tcPr>
            <w:tcW w:w="749" w:type="pct"/>
            <w:vMerge/>
          </w:tcPr>
          <w:p w:rsidR="001314DF" w:rsidRPr="00326DD5" w:rsidRDefault="001314DF" w:rsidP="00993E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93" w:type="pct"/>
          </w:tcPr>
          <w:p w:rsidR="001314DF" w:rsidRPr="00326DD5" w:rsidRDefault="001314DF" w:rsidP="00B65040">
            <w:pPr>
              <w:rPr>
                <w:rStyle w:val="Hyperlink"/>
                <w:b w:val="0"/>
                <w:noProof/>
                <w:color w:val="auto"/>
                <w:sz w:val="24"/>
                <w:szCs w:val="24"/>
              </w:rPr>
            </w:pPr>
            <w:hyperlink w:anchor="_Toc461374810" w:history="1">
              <w:r w:rsidRPr="00326DD5">
                <w:rPr>
                  <w:rStyle w:val="Hyperlink"/>
                  <w:b w:val="0"/>
                  <w:noProof/>
                  <w:color w:val="auto"/>
                  <w:sz w:val="24"/>
                  <w:szCs w:val="24"/>
                </w:rPr>
                <w:t>Кульові барабанні млини</w:t>
              </w:r>
            </w:hyperlink>
            <w:r w:rsidRPr="00326DD5">
              <w:rPr>
                <w:rStyle w:val="Hyperlink"/>
                <w:b w:val="0"/>
                <w:noProof/>
                <w:color w:val="auto"/>
                <w:sz w:val="24"/>
                <w:szCs w:val="24"/>
              </w:rPr>
              <w:t xml:space="preserve">.  </w:t>
            </w:r>
          </w:p>
        </w:tc>
        <w:tc>
          <w:tcPr>
            <w:tcW w:w="758" w:type="pct"/>
            <w:vMerge/>
          </w:tcPr>
          <w:p w:rsidR="001314DF" w:rsidRPr="00326DD5" w:rsidRDefault="001314DF" w:rsidP="00993E1D">
            <w:pPr>
              <w:jc w:val="center"/>
              <w:rPr>
                <w:sz w:val="24"/>
                <w:szCs w:val="24"/>
              </w:rPr>
            </w:pPr>
          </w:p>
        </w:tc>
      </w:tr>
      <w:tr w:rsidR="001314DF" w:rsidRPr="00326DD5" w:rsidTr="00611434">
        <w:trPr>
          <w:trHeight w:val="195"/>
        </w:trPr>
        <w:tc>
          <w:tcPr>
            <w:tcW w:w="749" w:type="pct"/>
            <w:vMerge/>
          </w:tcPr>
          <w:p w:rsidR="001314DF" w:rsidRPr="00326DD5" w:rsidRDefault="001314DF" w:rsidP="00993E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93" w:type="pct"/>
          </w:tcPr>
          <w:p w:rsidR="001314DF" w:rsidRPr="00326DD5" w:rsidRDefault="001314DF" w:rsidP="00B65040">
            <w:pPr>
              <w:rPr>
                <w:rStyle w:val="Hyperlink"/>
                <w:b w:val="0"/>
                <w:noProof/>
                <w:color w:val="auto"/>
                <w:sz w:val="24"/>
                <w:szCs w:val="24"/>
              </w:rPr>
            </w:pPr>
            <w:hyperlink w:anchor="_Toc461374811" w:history="1">
              <w:r w:rsidRPr="00326DD5">
                <w:rPr>
                  <w:rStyle w:val="Hyperlink"/>
                  <w:b w:val="0"/>
                  <w:noProof/>
                  <w:color w:val="auto"/>
                  <w:sz w:val="24"/>
                  <w:szCs w:val="24"/>
                </w:rPr>
                <w:t>Пристрої виявлення та усунення буксування валків прокатного стану</w:t>
              </w:r>
            </w:hyperlink>
            <w:r w:rsidRPr="00326DD5">
              <w:rPr>
                <w:rStyle w:val="Hyperlink"/>
                <w:b w:val="0"/>
                <w:noProof/>
                <w:color w:val="auto"/>
                <w:sz w:val="24"/>
                <w:szCs w:val="24"/>
              </w:rPr>
              <w:t>.</w:t>
            </w:r>
          </w:p>
        </w:tc>
        <w:tc>
          <w:tcPr>
            <w:tcW w:w="758" w:type="pct"/>
            <w:vMerge/>
          </w:tcPr>
          <w:p w:rsidR="001314DF" w:rsidRPr="00326DD5" w:rsidRDefault="001314DF" w:rsidP="00993E1D">
            <w:pPr>
              <w:jc w:val="center"/>
              <w:rPr>
                <w:sz w:val="24"/>
                <w:szCs w:val="24"/>
              </w:rPr>
            </w:pPr>
          </w:p>
        </w:tc>
      </w:tr>
      <w:tr w:rsidR="001314DF" w:rsidRPr="00326DD5" w:rsidTr="00611434">
        <w:trPr>
          <w:trHeight w:val="62"/>
        </w:trPr>
        <w:tc>
          <w:tcPr>
            <w:tcW w:w="749" w:type="pct"/>
          </w:tcPr>
          <w:p w:rsidR="001314DF" w:rsidRPr="00326DD5" w:rsidRDefault="001314DF" w:rsidP="00993E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93" w:type="pct"/>
          </w:tcPr>
          <w:p w:rsidR="001314DF" w:rsidRPr="00326DD5" w:rsidRDefault="001314DF" w:rsidP="00993E1D">
            <w:pPr>
              <w:jc w:val="center"/>
              <w:rPr>
                <w:b/>
                <w:sz w:val="24"/>
                <w:szCs w:val="24"/>
              </w:rPr>
            </w:pPr>
            <w:r w:rsidRPr="00326DD5">
              <w:rPr>
                <w:b/>
                <w:bCs/>
                <w:sz w:val="24"/>
                <w:szCs w:val="24"/>
              </w:rPr>
              <w:t xml:space="preserve">ПРАКТИЧНІ ЗАНЯТТЯ </w:t>
            </w:r>
          </w:p>
        </w:tc>
        <w:tc>
          <w:tcPr>
            <w:tcW w:w="758" w:type="pct"/>
          </w:tcPr>
          <w:p w:rsidR="001314DF" w:rsidRPr="004C18FD" w:rsidRDefault="001314DF" w:rsidP="00993E1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80</w:t>
            </w:r>
          </w:p>
        </w:tc>
      </w:tr>
      <w:tr w:rsidR="001314DF" w:rsidRPr="00326DD5" w:rsidTr="00611434">
        <w:trPr>
          <w:trHeight w:val="140"/>
        </w:trPr>
        <w:tc>
          <w:tcPr>
            <w:tcW w:w="749" w:type="pct"/>
          </w:tcPr>
          <w:p w:rsidR="001314DF" w:rsidRPr="00326DD5" w:rsidRDefault="001314DF" w:rsidP="00DB0902">
            <w:pPr>
              <w:jc w:val="left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  <w:lang w:val="ru-RU"/>
              </w:rPr>
              <w:t>ДРН</w:t>
            </w:r>
            <w:r w:rsidRPr="00326DD5">
              <w:rPr>
                <w:sz w:val="24"/>
                <w:szCs w:val="24"/>
              </w:rPr>
              <w:t>.2</w:t>
            </w:r>
          </w:p>
        </w:tc>
        <w:tc>
          <w:tcPr>
            <w:tcW w:w="3493" w:type="pct"/>
          </w:tcPr>
          <w:p w:rsidR="001314DF" w:rsidRPr="00326DD5" w:rsidRDefault="001314DF" w:rsidP="00A63C19">
            <w:pPr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Варіаційні методи синтезу і розв’язання класичної задачі анал</w:t>
            </w:r>
            <w:r w:rsidRPr="00326DD5">
              <w:rPr>
                <w:sz w:val="24"/>
                <w:szCs w:val="24"/>
              </w:rPr>
              <w:t>і</w:t>
            </w:r>
            <w:r w:rsidRPr="00326DD5">
              <w:rPr>
                <w:sz w:val="24"/>
                <w:szCs w:val="24"/>
              </w:rPr>
              <w:t>тичного конструювання регуляторів.</w:t>
            </w:r>
          </w:p>
        </w:tc>
        <w:tc>
          <w:tcPr>
            <w:tcW w:w="758" w:type="pct"/>
          </w:tcPr>
          <w:p w:rsidR="001314DF" w:rsidRPr="00326DD5" w:rsidRDefault="001314DF" w:rsidP="00DB0902">
            <w:pPr>
              <w:jc w:val="center"/>
              <w:rPr>
                <w:sz w:val="24"/>
                <w:szCs w:val="24"/>
              </w:rPr>
            </w:pPr>
          </w:p>
        </w:tc>
      </w:tr>
      <w:tr w:rsidR="001314DF" w:rsidRPr="00326DD5" w:rsidTr="00611434">
        <w:trPr>
          <w:trHeight w:val="140"/>
        </w:trPr>
        <w:tc>
          <w:tcPr>
            <w:tcW w:w="749" w:type="pct"/>
          </w:tcPr>
          <w:p w:rsidR="001314DF" w:rsidRPr="00326DD5" w:rsidRDefault="001314DF" w:rsidP="00DB0902">
            <w:pPr>
              <w:jc w:val="left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  <w:lang w:val="ru-RU"/>
              </w:rPr>
              <w:t>ДРН</w:t>
            </w:r>
            <w:r w:rsidRPr="00326DD5">
              <w:rPr>
                <w:sz w:val="24"/>
                <w:szCs w:val="24"/>
              </w:rPr>
              <w:t>.2</w:t>
            </w:r>
          </w:p>
        </w:tc>
        <w:tc>
          <w:tcPr>
            <w:tcW w:w="3493" w:type="pct"/>
          </w:tcPr>
          <w:p w:rsidR="001314DF" w:rsidRPr="00326DD5" w:rsidRDefault="001314DF" w:rsidP="00A63C19">
            <w:pPr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Модифікований принцип симетрії в розв’язанні задач  аналіти</w:t>
            </w:r>
            <w:r w:rsidRPr="00326DD5">
              <w:rPr>
                <w:sz w:val="24"/>
                <w:szCs w:val="24"/>
              </w:rPr>
              <w:t>ч</w:t>
            </w:r>
            <w:r w:rsidRPr="00326DD5">
              <w:rPr>
                <w:sz w:val="24"/>
                <w:szCs w:val="24"/>
              </w:rPr>
              <w:t>ного конструювання лінійних та релейних керувань.</w:t>
            </w:r>
          </w:p>
        </w:tc>
        <w:tc>
          <w:tcPr>
            <w:tcW w:w="758" w:type="pct"/>
          </w:tcPr>
          <w:p w:rsidR="001314DF" w:rsidRPr="00326DD5" w:rsidRDefault="001314DF" w:rsidP="00DB0902">
            <w:pPr>
              <w:jc w:val="center"/>
              <w:rPr>
                <w:sz w:val="24"/>
                <w:szCs w:val="24"/>
              </w:rPr>
            </w:pPr>
          </w:p>
        </w:tc>
      </w:tr>
      <w:tr w:rsidR="001314DF" w:rsidRPr="00326DD5" w:rsidTr="00611434">
        <w:trPr>
          <w:trHeight w:val="140"/>
        </w:trPr>
        <w:tc>
          <w:tcPr>
            <w:tcW w:w="749" w:type="pct"/>
          </w:tcPr>
          <w:p w:rsidR="001314DF" w:rsidRPr="00326DD5" w:rsidRDefault="001314DF" w:rsidP="006475EF">
            <w:pPr>
              <w:jc w:val="left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  <w:lang w:val="ru-RU"/>
              </w:rPr>
              <w:t>ДРН</w:t>
            </w:r>
            <w:r w:rsidRPr="00326DD5">
              <w:rPr>
                <w:sz w:val="24"/>
                <w:szCs w:val="24"/>
              </w:rPr>
              <w:t>.3</w:t>
            </w:r>
          </w:p>
        </w:tc>
        <w:tc>
          <w:tcPr>
            <w:tcW w:w="3493" w:type="pct"/>
          </w:tcPr>
          <w:p w:rsidR="001314DF" w:rsidRPr="00326DD5" w:rsidRDefault="001314DF" w:rsidP="00A63C19">
            <w:pPr>
              <w:rPr>
                <w:sz w:val="24"/>
                <w:szCs w:val="24"/>
              </w:rPr>
            </w:pPr>
            <w:r w:rsidRPr="00326DD5">
              <w:t>Траєкторі</w:t>
            </w:r>
            <w:r w:rsidRPr="00326DD5">
              <w:rPr>
                <w:sz w:val="24"/>
                <w:szCs w:val="24"/>
              </w:rPr>
              <w:t>я руху релейних систем в ковзному режимі. Робастні властивості систем керування в ковзному режимі.</w:t>
            </w:r>
          </w:p>
        </w:tc>
        <w:tc>
          <w:tcPr>
            <w:tcW w:w="758" w:type="pct"/>
          </w:tcPr>
          <w:p w:rsidR="001314DF" w:rsidRPr="00326DD5" w:rsidRDefault="001314DF" w:rsidP="006475EF">
            <w:pPr>
              <w:jc w:val="center"/>
              <w:rPr>
                <w:sz w:val="24"/>
                <w:szCs w:val="24"/>
              </w:rPr>
            </w:pPr>
          </w:p>
        </w:tc>
      </w:tr>
      <w:tr w:rsidR="001314DF" w:rsidRPr="00326DD5" w:rsidTr="00611434">
        <w:trPr>
          <w:trHeight w:val="140"/>
        </w:trPr>
        <w:tc>
          <w:tcPr>
            <w:tcW w:w="749" w:type="pct"/>
          </w:tcPr>
          <w:p w:rsidR="001314DF" w:rsidRPr="00326DD5" w:rsidRDefault="001314DF" w:rsidP="006475EF">
            <w:pPr>
              <w:jc w:val="left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  <w:lang w:val="ru-RU"/>
              </w:rPr>
              <w:t>ДРН</w:t>
            </w:r>
            <w:r w:rsidRPr="00326DD5">
              <w:rPr>
                <w:sz w:val="24"/>
                <w:szCs w:val="24"/>
              </w:rPr>
              <w:t>.3</w:t>
            </w:r>
          </w:p>
        </w:tc>
        <w:tc>
          <w:tcPr>
            <w:tcW w:w="3493" w:type="pct"/>
          </w:tcPr>
          <w:p w:rsidR="001314DF" w:rsidRPr="00326DD5" w:rsidRDefault="001314DF" w:rsidP="006475EF">
            <w:pPr>
              <w:jc w:val="left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Структурно-алгоритмічний синтез систем оптимальної оптим</w:t>
            </w:r>
            <w:r w:rsidRPr="00326DD5">
              <w:rPr>
                <w:sz w:val="24"/>
                <w:szCs w:val="24"/>
              </w:rPr>
              <w:t>і</w:t>
            </w:r>
            <w:r w:rsidRPr="00326DD5">
              <w:rPr>
                <w:sz w:val="24"/>
                <w:szCs w:val="24"/>
              </w:rPr>
              <w:t>зації електроприводів постійного струму.</w:t>
            </w:r>
          </w:p>
        </w:tc>
        <w:tc>
          <w:tcPr>
            <w:tcW w:w="758" w:type="pct"/>
          </w:tcPr>
          <w:p w:rsidR="001314DF" w:rsidRPr="00326DD5" w:rsidRDefault="001314DF" w:rsidP="006475EF">
            <w:pPr>
              <w:jc w:val="center"/>
              <w:rPr>
                <w:sz w:val="24"/>
                <w:szCs w:val="24"/>
              </w:rPr>
            </w:pPr>
          </w:p>
        </w:tc>
      </w:tr>
      <w:tr w:rsidR="001314DF" w:rsidRPr="00326DD5" w:rsidTr="00611434">
        <w:trPr>
          <w:trHeight w:val="140"/>
        </w:trPr>
        <w:tc>
          <w:tcPr>
            <w:tcW w:w="749" w:type="pct"/>
          </w:tcPr>
          <w:p w:rsidR="001314DF" w:rsidRPr="00326DD5" w:rsidRDefault="001314DF" w:rsidP="006475EF">
            <w:pPr>
              <w:jc w:val="left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  <w:lang w:val="ru-RU"/>
              </w:rPr>
              <w:t>ДРН</w:t>
            </w:r>
            <w:r w:rsidRPr="00326DD5">
              <w:rPr>
                <w:sz w:val="24"/>
                <w:szCs w:val="24"/>
              </w:rPr>
              <w:t>.4</w:t>
            </w:r>
          </w:p>
        </w:tc>
        <w:tc>
          <w:tcPr>
            <w:tcW w:w="3493" w:type="pct"/>
          </w:tcPr>
          <w:p w:rsidR="001314DF" w:rsidRPr="00326DD5" w:rsidRDefault="001314DF" w:rsidP="00A63C19">
            <w:pPr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Структурно-алгоритмічний релейних синтез систем векторного керування  асинхронними короткозамкненими двигунами.</w:t>
            </w:r>
          </w:p>
        </w:tc>
        <w:tc>
          <w:tcPr>
            <w:tcW w:w="758" w:type="pct"/>
          </w:tcPr>
          <w:p w:rsidR="001314DF" w:rsidRPr="00326DD5" w:rsidRDefault="001314DF" w:rsidP="006475EF">
            <w:pPr>
              <w:jc w:val="center"/>
              <w:rPr>
                <w:sz w:val="24"/>
                <w:szCs w:val="24"/>
              </w:rPr>
            </w:pPr>
          </w:p>
        </w:tc>
      </w:tr>
      <w:tr w:rsidR="001314DF" w:rsidRPr="00326DD5" w:rsidTr="00611434">
        <w:trPr>
          <w:trHeight w:val="140"/>
        </w:trPr>
        <w:tc>
          <w:tcPr>
            <w:tcW w:w="749" w:type="pct"/>
          </w:tcPr>
          <w:p w:rsidR="001314DF" w:rsidRPr="00326DD5" w:rsidRDefault="001314DF" w:rsidP="006475EF">
            <w:pPr>
              <w:jc w:val="left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  <w:lang w:val="ru-RU"/>
              </w:rPr>
              <w:t>ДРН</w:t>
            </w:r>
            <w:r w:rsidRPr="00326DD5">
              <w:rPr>
                <w:sz w:val="24"/>
                <w:szCs w:val="24"/>
              </w:rPr>
              <w:t>.4</w:t>
            </w:r>
          </w:p>
        </w:tc>
        <w:tc>
          <w:tcPr>
            <w:tcW w:w="3493" w:type="pct"/>
          </w:tcPr>
          <w:p w:rsidR="001314DF" w:rsidRPr="00326DD5" w:rsidRDefault="001314DF" w:rsidP="00A63C19">
            <w:pPr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Структурно-алгоритмічний релейних синтез систем векторного керування  асинхронними двигунами за схемою машини п</w:t>
            </w:r>
            <w:r w:rsidRPr="00326DD5">
              <w:rPr>
                <w:sz w:val="24"/>
                <w:szCs w:val="24"/>
              </w:rPr>
              <w:t>о</w:t>
            </w:r>
            <w:r w:rsidRPr="00326DD5">
              <w:rPr>
                <w:sz w:val="24"/>
                <w:szCs w:val="24"/>
              </w:rPr>
              <w:t>двійного живлення.</w:t>
            </w:r>
          </w:p>
        </w:tc>
        <w:tc>
          <w:tcPr>
            <w:tcW w:w="758" w:type="pct"/>
          </w:tcPr>
          <w:p w:rsidR="001314DF" w:rsidRPr="00326DD5" w:rsidRDefault="001314DF" w:rsidP="006475E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314DF" w:rsidRPr="00326DD5" w:rsidTr="00611434">
        <w:trPr>
          <w:trHeight w:val="140"/>
        </w:trPr>
        <w:tc>
          <w:tcPr>
            <w:tcW w:w="749" w:type="pct"/>
          </w:tcPr>
          <w:p w:rsidR="001314DF" w:rsidRPr="00326DD5" w:rsidRDefault="001314DF" w:rsidP="00D31B33">
            <w:pPr>
              <w:jc w:val="left"/>
              <w:rPr>
                <w:sz w:val="24"/>
                <w:szCs w:val="24"/>
                <w:lang w:val="ru-RU"/>
              </w:rPr>
            </w:pPr>
            <w:r w:rsidRPr="00326DD5">
              <w:rPr>
                <w:sz w:val="24"/>
                <w:szCs w:val="24"/>
                <w:lang w:val="ru-RU"/>
              </w:rPr>
              <w:t>ДРН.4</w:t>
            </w:r>
          </w:p>
        </w:tc>
        <w:tc>
          <w:tcPr>
            <w:tcW w:w="3493" w:type="pct"/>
          </w:tcPr>
          <w:p w:rsidR="001314DF" w:rsidRPr="00326DD5" w:rsidRDefault="001314DF" w:rsidP="00A63C19">
            <w:pPr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Структурно-алгоритмічний   синтез систем   керування  та о</w:t>
            </w:r>
            <w:r w:rsidRPr="00326DD5">
              <w:rPr>
                <w:sz w:val="24"/>
                <w:szCs w:val="24"/>
              </w:rPr>
              <w:t>п</w:t>
            </w:r>
            <w:r w:rsidRPr="00326DD5">
              <w:rPr>
                <w:sz w:val="24"/>
                <w:szCs w:val="24"/>
              </w:rPr>
              <w:t>тимізація енергетичних показників АВК.</w:t>
            </w:r>
          </w:p>
        </w:tc>
        <w:tc>
          <w:tcPr>
            <w:tcW w:w="758" w:type="pct"/>
          </w:tcPr>
          <w:p w:rsidR="001314DF" w:rsidRPr="00326DD5" w:rsidRDefault="001314DF" w:rsidP="006475EF">
            <w:pPr>
              <w:jc w:val="center"/>
              <w:rPr>
                <w:sz w:val="24"/>
                <w:szCs w:val="24"/>
              </w:rPr>
            </w:pPr>
          </w:p>
        </w:tc>
      </w:tr>
      <w:tr w:rsidR="001314DF" w:rsidRPr="00326DD5" w:rsidTr="00611434">
        <w:trPr>
          <w:trHeight w:val="140"/>
        </w:trPr>
        <w:tc>
          <w:tcPr>
            <w:tcW w:w="749" w:type="pct"/>
          </w:tcPr>
          <w:p w:rsidR="001314DF" w:rsidRPr="00326DD5" w:rsidRDefault="001314DF" w:rsidP="00D31B33">
            <w:pPr>
              <w:jc w:val="left"/>
              <w:rPr>
                <w:sz w:val="24"/>
                <w:szCs w:val="24"/>
                <w:lang w:val="ru-RU"/>
              </w:rPr>
            </w:pPr>
            <w:r w:rsidRPr="00326DD5">
              <w:rPr>
                <w:sz w:val="24"/>
                <w:szCs w:val="24"/>
                <w:lang w:val="ru-RU"/>
              </w:rPr>
              <w:t>ДРН.4</w:t>
            </w:r>
          </w:p>
        </w:tc>
        <w:tc>
          <w:tcPr>
            <w:tcW w:w="3493" w:type="pct"/>
          </w:tcPr>
          <w:p w:rsidR="001314DF" w:rsidRPr="00326DD5" w:rsidRDefault="001314DF" w:rsidP="00A63C19">
            <w:pPr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Енергоефективні електромеханічні системи в технологічних процесах та промислових агрегатах.</w:t>
            </w:r>
          </w:p>
        </w:tc>
        <w:tc>
          <w:tcPr>
            <w:tcW w:w="758" w:type="pct"/>
          </w:tcPr>
          <w:p w:rsidR="001314DF" w:rsidRPr="00326DD5" w:rsidRDefault="001314DF" w:rsidP="006475EF">
            <w:pPr>
              <w:jc w:val="center"/>
              <w:rPr>
                <w:sz w:val="24"/>
                <w:szCs w:val="24"/>
              </w:rPr>
            </w:pPr>
          </w:p>
        </w:tc>
      </w:tr>
      <w:tr w:rsidR="001314DF" w:rsidRPr="00326DD5" w:rsidTr="00611434">
        <w:trPr>
          <w:trHeight w:val="20"/>
        </w:trPr>
        <w:tc>
          <w:tcPr>
            <w:tcW w:w="4242" w:type="pct"/>
            <w:gridSpan w:val="2"/>
          </w:tcPr>
          <w:p w:rsidR="001314DF" w:rsidRPr="00326DD5" w:rsidRDefault="001314DF" w:rsidP="006475EF">
            <w:pPr>
              <w:jc w:val="right"/>
              <w:rPr>
                <w:b/>
                <w:bCs/>
                <w:sz w:val="24"/>
                <w:szCs w:val="24"/>
              </w:rPr>
            </w:pPr>
            <w:r w:rsidRPr="00326DD5">
              <w:rPr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758" w:type="pct"/>
            <w:shd w:val="clear" w:color="000000" w:fill="FFFFFF"/>
          </w:tcPr>
          <w:p w:rsidR="001314DF" w:rsidRPr="00326DD5" w:rsidRDefault="001314DF" w:rsidP="006475E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240</w:t>
            </w:r>
          </w:p>
        </w:tc>
      </w:tr>
    </w:tbl>
    <w:p w:rsidR="001314DF" w:rsidRPr="00326DD5" w:rsidRDefault="001314DF" w:rsidP="00AC1C20">
      <w:pPr>
        <w:pStyle w:val="BodyText"/>
        <w:suppressLineNumbers/>
        <w:suppressAutoHyphens/>
        <w:spacing w:before="360" w:after="120" w:line="252" w:lineRule="auto"/>
        <w:jc w:val="center"/>
        <w:outlineLvl w:val="0"/>
        <w:rPr>
          <w:sz w:val="28"/>
          <w:szCs w:val="28"/>
        </w:rPr>
      </w:pPr>
      <w:bookmarkStart w:id="9" w:name="_Toc50302318"/>
      <w:r w:rsidRPr="00326DD5">
        <w:rPr>
          <w:sz w:val="28"/>
          <w:szCs w:val="28"/>
        </w:rPr>
        <w:t>6 </w:t>
      </w:r>
      <w:bookmarkEnd w:id="6"/>
      <w:r w:rsidRPr="00326DD5">
        <w:rPr>
          <w:sz w:val="28"/>
          <w:szCs w:val="28"/>
        </w:rPr>
        <w:t>ОЦІНЮВАННЯ РЕЗУЛЬТАТІВ НАВЧАННЯ</w:t>
      </w:r>
      <w:bookmarkEnd w:id="9"/>
    </w:p>
    <w:p w:rsidR="001314DF" w:rsidRPr="00326DD5" w:rsidRDefault="001314DF" w:rsidP="00C260D9">
      <w:pPr>
        <w:widowControl w:val="0"/>
        <w:suppressLineNumbers/>
        <w:suppressAutoHyphens/>
        <w:spacing w:before="120"/>
        <w:ind w:firstLine="567"/>
        <w:rPr>
          <w:sz w:val="28"/>
          <w:szCs w:val="28"/>
        </w:rPr>
      </w:pPr>
      <w:r w:rsidRPr="00326DD5">
        <w:rPr>
          <w:sz w:val="28"/>
          <w:szCs w:val="28"/>
        </w:rPr>
        <w:t xml:space="preserve">Сертифікація досягнень студентів здійснюється за допомогою прозорих процедур, що ґрунтуються на об’єктивних критеріях відповідно до Положення </w:t>
      </w:r>
      <w:r w:rsidRPr="00326DD5">
        <w:rPr>
          <w:bCs/>
          <w:sz w:val="28"/>
          <w:szCs w:val="28"/>
        </w:rPr>
        <w:t>університету «</w:t>
      </w:r>
      <w:r w:rsidRPr="00326DD5">
        <w:rPr>
          <w:sz w:val="28"/>
          <w:szCs w:val="28"/>
        </w:rPr>
        <w:t>Про оцінювання результатів навчання здобувачів вищої освіти»</w:t>
      </w:r>
      <w:r w:rsidRPr="00326DD5">
        <w:rPr>
          <w:bCs/>
          <w:sz w:val="28"/>
          <w:szCs w:val="28"/>
        </w:rPr>
        <w:t>.</w:t>
      </w:r>
    </w:p>
    <w:p w:rsidR="001314DF" w:rsidRPr="00326DD5" w:rsidRDefault="001314DF" w:rsidP="00C260D9">
      <w:pPr>
        <w:pStyle w:val="Default"/>
        <w:widowControl w:val="0"/>
        <w:suppressLineNumbers/>
        <w:suppressAutoHyphens/>
        <w:spacing w:after="120"/>
        <w:ind w:firstLine="567"/>
        <w:jc w:val="both"/>
        <w:rPr>
          <w:color w:val="auto"/>
          <w:sz w:val="28"/>
          <w:szCs w:val="28"/>
          <w:lang w:val="uk-UA"/>
        </w:rPr>
      </w:pPr>
      <w:r w:rsidRPr="00326DD5">
        <w:rPr>
          <w:color w:val="auto"/>
          <w:sz w:val="28"/>
          <w:szCs w:val="28"/>
          <w:lang w:val="uk-UA"/>
        </w:rPr>
        <w:t>Досягнутий рівень компетентностей відносно очікуваних, що ідентифікований під час контрольних заходів, відображає</w:t>
      </w:r>
      <w:r w:rsidRPr="00326DD5">
        <w:rPr>
          <w:bCs/>
          <w:color w:val="auto"/>
          <w:sz w:val="28"/>
          <w:szCs w:val="28"/>
          <w:lang w:val="uk-UA"/>
        </w:rPr>
        <w:t xml:space="preserve"> реальний результат навчання студента за дисципліною</w:t>
      </w:r>
      <w:r w:rsidRPr="00326DD5">
        <w:rPr>
          <w:color w:val="auto"/>
          <w:sz w:val="28"/>
          <w:szCs w:val="28"/>
          <w:lang w:val="uk-UA"/>
        </w:rPr>
        <w:t>.</w:t>
      </w:r>
    </w:p>
    <w:p w:rsidR="001314DF" w:rsidRPr="00326DD5" w:rsidRDefault="001314DF" w:rsidP="00F43CA5">
      <w:pPr>
        <w:pStyle w:val="BodyText"/>
        <w:suppressLineNumbers/>
        <w:suppressAutoHyphens/>
        <w:spacing w:before="240" w:after="120" w:line="252" w:lineRule="auto"/>
        <w:ind w:firstLine="567"/>
        <w:outlineLvl w:val="0"/>
        <w:rPr>
          <w:sz w:val="28"/>
          <w:szCs w:val="28"/>
        </w:rPr>
      </w:pPr>
      <w:bookmarkStart w:id="10" w:name="_Toc50302319"/>
      <w:r w:rsidRPr="00326DD5">
        <w:rPr>
          <w:sz w:val="28"/>
          <w:szCs w:val="28"/>
        </w:rPr>
        <w:t>6.1 Шкали</w:t>
      </w:r>
      <w:bookmarkEnd w:id="10"/>
    </w:p>
    <w:p w:rsidR="001314DF" w:rsidRPr="00326DD5" w:rsidRDefault="001314DF" w:rsidP="00553261">
      <w:pPr>
        <w:suppressLineNumbers/>
        <w:tabs>
          <w:tab w:val="left" w:pos="180"/>
        </w:tabs>
        <w:suppressAutoHyphens/>
        <w:autoSpaceDE w:val="0"/>
        <w:autoSpaceDN w:val="0"/>
        <w:adjustRightInd w:val="0"/>
        <w:spacing w:before="120" w:after="120" w:line="252" w:lineRule="auto"/>
        <w:ind w:right="-1" w:firstLine="567"/>
        <w:rPr>
          <w:sz w:val="28"/>
          <w:szCs w:val="28"/>
        </w:rPr>
      </w:pPr>
      <w:r w:rsidRPr="00326DD5">
        <w:rPr>
          <w:bCs/>
          <w:sz w:val="28"/>
          <w:szCs w:val="28"/>
        </w:rPr>
        <w:t xml:space="preserve">Оцінювання навчальних досягнень студентів НТУ «ДП» здійснюється за рейтинговою (100-бальною) та інституційною шкалами. Остання необхідна (за офіційною відсутністю національної шкали) для </w:t>
      </w:r>
      <w:r w:rsidRPr="00326DD5">
        <w:rPr>
          <w:sz w:val="28"/>
          <w:szCs w:val="28"/>
          <w:shd w:val="clear" w:color="auto" w:fill="FFFFFF"/>
        </w:rPr>
        <w:t xml:space="preserve">конвертації (переведення) </w:t>
      </w:r>
      <w:r w:rsidRPr="00326DD5">
        <w:rPr>
          <w:sz w:val="28"/>
          <w:szCs w:val="28"/>
        </w:rPr>
        <w:t>оцінок здобувачів вищої освіти різних закладів.</w:t>
      </w:r>
    </w:p>
    <w:p w:rsidR="001314DF" w:rsidRPr="00326DD5" w:rsidRDefault="001314DF" w:rsidP="008D05AC">
      <w:pPr>
        <w:suppressLineNumbers/>
        <w:tabs>
          <w:tab w:val="left" w:pos="180"/>
        </w:tabs>
        <w:suppressAutoHyphens/>
        <w:autoSpaceDE w:val="0"/>
        <w:autoSpaceDN w:val="0"/>
        <w:adjustRightInd w:val="0"/>
        <w:spacing w:before="120" w:after="120" w:line="252" w:lineRule="auto"/>
        <w:ind w:right="-1"/>
        <w:jc w:val="center"/>
        <w:rPr>
          <w:b/>
          <w:bCs/>
          <w:i/>
          <w:sz w:val="24"/>
          <w:szCs w:val="24"/>
        </w:rPr>
      </w:pPr>
      <w:r w:rsidRPr="00326DD5">
        <w:rPr>
          <w:b/>
          <w:bCs/>
          <w:i/>
          <w:sz w:val="24"/>
          <w:szCs w:val="24"/>
        </w:rPr>
        <w:t>Шкали оцінювання навчальних досягнень студентів НТУ «ДП»</w:t>
      </w:r>
    </w:p>
    <w:tbl>
      <w:tblPr>
        <w:tblW w:w="5964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982"/>
        <w:gridCol w:w="2982"/>
      </w:tblGrid>
      <w:tr w:rsidR="001314DF" w:rsidRPr="00326DD5" w:rsidTr="00274A96">
        <w:trPr>
          <w:cantSplit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DF" w:rsidRPr="00326DD5" w:rsidRDefault="001314DF" w:rsidP="00274A96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326DD5">
              <w:rPr>
                <w:b/>
                <w:bCs/>
                <w:sz w:val="24"/>
                <w:szCs w:val="24"/>
              </w:rPr>
              <w:t>Рейтингова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1314DF" w:rsidRPr="00326DD5" w:rsidRDefault="001314DF" w:rsidP="00274A96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326DD5">
              <w:rPr>
                <w:b/>
                <w:bCs/>
                <w:sz w:val="24"/>
                <w:szCs w:val="24"/>
              </w:rPr>
              <w:t>Інституційна</w:t>
            </w:r>
          </w:p>
        </w:tc>
      </w:tr>
      <w:tr w:rsidR="001314DF" w:rsidRPr="00326DD5" w:rsidTr="00274A96">
        <w:trPr>
          <w:cantSplit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DF" w:rsidRPr="00326DD5" w:rsidRDefault="001314DF" w:rsidP="00274A96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26DD5">
              <w:rPr>
                <w:bCs/>
                <w:sz w:val="24"/>
                <w:szCs w:val="24"/>
              </w:rPr>
              <w:t>90…100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1314DF" w:rsidRPr="00326DD5" w:rsidRDefault="001314DF" w:rsidP="00274A96">
            <w:pPr>
              <w:autoSpaceDE w:val="0"/>
              <w:snapToGrid w:val="0"/>
              <w:jc w:val="left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відмінно / Excellent</w:t>
            </w:r>
          </w:p>
        </w:tc>
      </w:tr>
      <w:tr w:rsidR="001314DF" w:rsidRPr="00326DD5" w:rsidTr="00274A96">
        <w:trPr>
          <w:cantSplit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DF" w:rsidRPr="00326DD5" w:rsidRDefault="001314DF" w:rsidP="00274A96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26DD5">
              <w:rPr>
                <w:bCs/>
                <w:sz w:val="24"/>
                <w:szCs w:val="24"/>
              </w:rPr>
              <w:t>75…89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1314DF" w:rsidRPr="00326DD5" w:rsidRDefault="001314DF" w:rsidP="00274A96">
            <w:pPr>
              <w:autoSpaceDE w:val="0"/>
              <w:snapToGrid w:val="0"/>
              <w:jc w:val="left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добре / Good</w:t>
            </w:r>
          </w:p>
        </w:tc>
      </w:tr>
      <w:tr w:rsidR="001314DF" w:rsidRPr="00326DD5" w:rsidTr="00274A96">
        <w:trPr>
          <w:cantSplit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DF" w:rsidRPr="00326DD5" w:rsidRDefault="001314DF" w:rsidP="00274A96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26DD5">
              <w:rPr>
                <w:bCs/>
                <w:sz w:val="24"/>
                <w:szCs w:val="24"/>
              </w:rPr>
              <w:t>60…74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1314DF" w:rsidRPr="00326DD5" w:rsidRDefault="001314DF" w:rsidP="00274A96">
            <w:pPr>
              <w:autoSpaceDE w:val="0"/>
              <w:snapToGrid w:val="0"/>
              <w:jc w:val="left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задовільно / Satisfactory</w:t>
            </w:r>
          </w:p>
        </w:tc>
      </w:tr>
      <w:tr w:rsidR="001314DF" w:rsidRPr="00326DD5" w:rsidTr="00274A96">
        <w:trPr>
          <w:cantSplit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DF" w:rsidRPr="00326DD5" w:rsidRDefault="001314DF" w:rsidP="00274A96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26DD5">
              <w:rPr>
                <w:bCs/>
                <w:sz w:val="24"/>
                <w:szCs w:val="24"/>
              </w:rPr>
              <w:t>0…59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1314DF" w:rsidRPr="00326DD5" w:rsidRDefault="001314DF" w:rsidP="00274A96">
            <w:pPr>
              <w:autoSpaceDE w:val="0"/>
              <w:snapToGrid w:val="0"/>
              <w:jc w:val="left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незадовільно / Fail</w:t>
            </w:r>
          </w:p>
        </w:tc>
      </w:tr>
    </w:tbl>
    <w:p w:rsidR="001314DF" w:rsidRPr="00326DD5" w:rsidRDefault="001314DF" w:rsidP="00553261">
      <w:pPr>
        <w:spacing w:before="240" w:line="264" w:lineRule="auto"/>
        <w:ind w:firstLine="567"/>
        <w:rPr>
          <w:sz w:val="28"/>
          <w:szCs w:val="28"/>
        </w:rPr>
      </w:pPr>
      <w:r w:rsidRPr="00326DD5">
        <w:rPr>
          <w:sz w:val="28"/>
          <w:szCs w:val="28"/>
        </w:rPr>
        <w:t>Кредити навчальної дисципліни зараховується, якщо студент отримав пі</w:t>
      </w:r>
      <w:r w:rsidRPr="00326DD5">
        <w:rPr>
          <w:sz w:val="28"/>
          <w:szCs w:val="28"/>
        </w:rPr>
        <w:t>д</w:t>
      </w:r>
      <w:r w:rsidRPr="00326DD5">
        <w:rPr>
          <w:sz w:val="28"/>
          <w:szCs w:val="28"/>
        </w:rPr>
        <w:t>сумкову оцінку не менше 60-ти балів. Нижча оцінка вважається академічною заборгованістю, що підлягає ліквідації відповідно до Положення про організ</w:t>
      </w:r>
      <w:r w:rsidRPr="00326DD5">
        <w:rPr>
          <w:sz w:val="28"/>
          <w:szCs w:val="28"/>
        </w:rPr>
        <w:t>а</w:t>
      </w:r>
      <w:r w:rsidRPr="00326DD5">
        <w:rPr>
          <w:sz w:val="28"/>
          <w:szCs w:val="28"/>
        </w:rPr>
        <w:t>цію освітнього процесу НТУ «ДП».</w:t>
      </w:r>
    </w:p>
    <w:p w:rsidR="001314DF" w:rsidRPr="00326DD5" w:rsidRDefault="001314DF" w:rsidP="00140448">
      <w:pPr>
        <w:pStyle w:val="BodyText"/>
        <w:suppressLineNumbers/>
        <w:suppressAutoHyphens/>
        <w:spacing w:before="240" w:after="120" w:line="252" w:lineRule="auto"/>
        <w:ind w:firstLine="567"/>
        <w:outlineLvl w:val="0"/>
        <w:rPr>
          <w:sz w:val="28"/>
          <w:szCs w:val="28"/>
        </w:rPr>
      </w:pPr>
      <w:bookmarkStart w:id="11" w:name="_Toc50302320"/>
      <w:r w:rsidRPr="00326DD5">
        <w:rPr>
          <w:sz w:val="28"/>
          <w:szCs w:val="28"/>
        </w:rPr>
        <w:t>6.2 Засоби та процедури</w:t>
      </w:r>
      <w:bookmarkEnd w:id="11"/>
    </w:p>
    <w:p w:rsidR="001314DF" w:rsidRPr="00326DD5" w:rsidRDefault="001314DF" w:rsidP="00F43CA5">
      <w:pPr>
        <w:pStyle w:val="12"/>
        <w:keepNext w:val="0"/>
        <w:suppressLineNumbers/>
        <w:suppressAutoHyphens/>
        <w:spacing w:before="80" w:after="0"/>
        <w:ind w:firstLine="567"/>
        <w:jc w:val="both"/>
        <w:rPr>
          <w:b w:val="0"/>
          <w:sz w:val="28"/>
          <w:szCs w:val="28"/>
        </w:rPr>
      </w:pPr>
      <w:r w:rsidRPr="00326DD5">
        <w:rPr>
          <w:b w:val="0"/>
          <w:bCs/>
          <w:sz w:val="28"/>
          <w:szCs w:val="28"/>
        </w:rPr>
        <w:t xml:space="preserve">Зміст засобів діагностики спрямовано на контроль рівня сформованості </w:t>
      </w:r>
      <w:r w:rsidRPr="00326DD5">
        <w:rPr>
          <w:b w:val="0"/>
          <w:sz w:val="28"/>
          <w:szCs w:val="28"/>
        </w:rPr>
        <w:t>знань, умінь, комунікації, автономності та відповідальності студента за вимогами НРК до 8-го кваліфікаційного рівня під час демонстрації регламентованих робочою програмою результатів навчання.</w:t>
      </w:r>
    </w:p>
    <w:p w:rsidR="001314DF" w:rsidRPr="00326DD5" w:rsidRDefault="001314DF" w:rsidP="004446AF">
      <w:pPr>
        <w:suppressLineNumbers/>
        <w:suppressAutoHyphens/>
        <w:autoSpaceDE w:val="0"/>
        <w:autoSpaceDN w:val="0"/>
        <w:spacing w:before="120"/>
        <w:ind w:firstLine="567"/>
        <w:rPr>
          <w:sz w:val="28"/>
          <w:szCs w:val="28"/>
        </w:rPr>
      </w:pPr>
      <w:r w:rsidRPr="00326DD5">
        <w:rPr>
          <w:sz w:val="28"/>
          <w:szCs w:val="28"/>
        </w:rPr>
        <w:t>Студент на контрольних заходах має виконувати завдання, орієнтовані виключно на демонстрацію дисциплінарних результатів навчання (розділ 2).</w:t>
      </w:r>
    </w:p>
    <w:p w:rsidR="001314DF" w:rsidRPr="00326DD5" w:rsidRDefault="001314DF" w:rsidP="004A382A">
      <w:pPr>
        <w:widowControl w:val="0"/>
        <w:suppressLineNumbers/>
        <w:suppressAutoHyphens/>
        <w:spacing w:before="120"/>
        <w:ind w:firstLine="567"/>
        <w:rPr>
          <w:bCs/>
          <w:sz w:val="28"/>
          <w:szCs w:val="28"/>
        </w:rPr>
      </w:pPr>
      <w:r w:rsidRPr="00326DD5">
        <w:rPr>
          <w:sz w:val="28"/>
          <w:szCs w:val="28"/>
        </w:rPr>
        <w:t>Засоби діагностики, які н</w:t>
      </w:r>
      <w:r w:rsidRPr="00326DD5">
        <w:rPr>
          <w:bCs/>
          <w:sz w:val="28"/>
          <w:szCs w:val="28"/>
        </w:rPr>
        <w:t>адаються студентам на контрольних заходах у вигляді завдань для поточного та підсумкового контролю, ф</w:t>
      </w:r>
      <w:r w:rsidRPr="00326DD5">
        <w:rPr>
          <w:sz w:val="28"/>
          <w:szCs w:val="28"/>
        </w:rPr>
        <w:t xml:space="preserve">ормуються шляхом </w:t>
      </w:r>
      <w:r w:rsidRPr="00326DD5">
        <w:rPr>
          <w:bCs/>
          <w:sz w:val="28"/>
          <w:szCs w:val="28"/>
        </w:rPr>
        <w:t>конкретизації вихідних даних та способу демонстрації дисциплінарних результатів навчання.</w:t>
      </w:r>
    </w:p>
    <w:p w:rsidR="001314DF" w:rsidRPr="00326DD5" w:rsidRDefault="001314DF" w:rsidP="004A382A">
      <w:pPr>
        <w:widowControl w:val="0"/>
        <w:suppressLineNumbers/>
        <w:suppressAutoHyphens/>
        <w:spacing w:before="120"/>
        <w:ind w:firstLine="567"/>
        <w:rPr>
          <w:bCs/>
          <w:sz w:val="28"/>
          <w:szCs w:val="28"/>
        </w:rPr>
      </w:pPr>
      <w:r w:rsidRPr="00326DD5">
        <w:rPr>
          <w:bCs/>
          <w:sz w:val="28"/>
          <w:szCs w:val="28"/>
        </w:rPr>
        <w:t xml:space="preserve">Засоби діагностики (контрольні завдання) для поточного та підсумкового контролю дисципліни затверджуються кафедрою. </w:t>
      </w:r>
    </w:p>
    <w:p w:rsidR="001314DF" w:rsidRDefault="001314DF" w:rsidP="004A382A">
      <w:pPr>
        <w:widowControl w:val="0"/>
        <w:suppressLineNumbers/>
        <w:suppressAutoHyphens/>
        <w:spacing w:before="120"/>
        <w:ind w:firstLine="567"/>
        <w:rPr>
          <w:bCs/>
          <w:sz w:val="28"/>
          <w:szCs w:val="28"/>
        </w:rPr>
      </w:pPr>
      <w:r w:rsidRPr="00326DD5">
        <w:rPr>
          <w:bCs/>
          <w:sz w:val="28"/>
          <w:szCs w:val="28"/>
        </w:rPr>
        <w:t xml:space="preserve">Види засобів діагностики та процедур оцінювання для поточного та підсумкового контролю дисципліни подано нижче. </w:t>
      </w:r>
    </w:p>
    <w:p w:rsidR="001314DF" w:rsidRDefault="001314DF" w:rsidP="004A382A">
      <w:pPr>
        <w:widowControl w:val="0"/>
        <w:suppressLineNumbers/>
        <w:suppressAutoHyphens/>
        <w:spacing w:before="120"/>
        <w:ind w:firstLine="567"/>
        <w:rPr>
          <w:bCs/>
          <w:sz w:val="28"/>
          <w:szCs w:val="28"/>
        </w:rPr>
      </w:pPr>
    </w:p>
    <w:p w:rsidR="001314DF" w:rsidRDefault="001314DF" w:rsidP="004A382A">
      <w:pPr>
        <w:widowControl w:val="0"/>
        <w:suppressLineNumbers/>
        <w:suppressAutoHyphens/>
        <w:spacing w:before="120"/>
        <w:ind w:firstLine="567"/>
        <w:rPr>
          <w:bCs/>
          <w:sz w:val="28"/>
          <w:szCs w:val="28"/>
        </w:rPr>
      </w:pPr>
    </w:p>
    <w:p w:rsidR="001314DF" w:rsidRDefault="001314DF" w:rsidP="004A382A">
      <w:pPr>
        <w:widowControl w:val="0"/>
        <w:suppressLineNumbers/>
        <w:suppressAutoHyphens/>
        <w:spacing w:before="120"/>
        <w:ind w:firstLine="567"/>
        <w:rPr>
          <w:bCs/>
          <w:sz w:val="28"/>
          <w:szCs w:val="28"/>
        </w:rPr>
      </w:pPr>
    </w:p>
    <w:p w:rsidR="001314DF" w:rsidRDefault="001314DF" w:rsidP="004A382A">
      <w:pPr>
        <w:widowControl w:val="0"/>
        <w:suppressLineNumbers/>
        <w:suppressAutoHyphens/>
        <w:spacing w:before="120"/>
        <w:ind w:firstLine="567"/>
        <w:rPr>
          <w:bCs/>
          <w:sz w:val="28"/>
          <w:szCs w:val="28"/>
        </w:rPr>
      </w:pPr>
    </w:p>
    <w:p w:rsidR="001314DF" w:rsidRPr="00326DD5" w:rsidRDefault="001314DF" w:rsidP="004A382A">
      <w:pPr>
        <w:widowControl w:val="0"/>
        <w:suppressLineNumbers/>
        <w:suppressAutoHyphens/>
        <w:spacing w:before="120"/>
        <w:ind w:firstLine="567"/>
        <w:rPr>
          <w:bCs/>
          <w:sz w:val="28"/>
          <w:szCs w:val="28"/>
        </w:rPr>
      </w:pPr>
    </w:p>
    <w:p w:rsidR="001314DF" w:rsidRPr="00326DD5" w:rsidRDefault="001314DF" w:rsidP="009C2004">
      <w:pPr>
        <w:widowControl w:val="0"/>
        <w:suppressLineNumbers/>
        <w:suppressAutoHyphens/>
        <w:spacing w:before="120" w:after="240"/>
        <w:jc w:val="center"/>
        <w:rPr>
          <w:b/>
          <w:bCs/>
          <w:sz w:val="28"/>
          <w:szCs w:val="28"/>
        </w:rPr>
      </w:pPr>
      <w:r w:rsidRPr="00326DD5">
        <w:rPr>
          <w:b/>
          <w:i/>
          <w:sz w:val="28"/>
          <w:szCs w:val="28"/>
        </w:rPr>
        <w:t>Засоби діагностики та процедури оцінювання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1307"/>
        <w:gridCol w:w="1845"/>
        <w:gridCol w:w="2094"/>
        <w:gridCol w:w="1594"/>
        <w:gridCol w:w="2808"/>
      </w:tblGrid>
      <w:tr w:rsidR="001314DF" w:rsidRPr="00326DD5" w:rsidTr="00A97BFB">
        <w:trPr>
          <w:cantSplit/>
          <w:jc w:val="center"/>
        </w:trPr>
        <w:tc>
          <w:tcPr>
            <w:tcW w:w="2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DF" w:rsidRPr="00326DD5" w:rsidRDefault="001314DF" w:rsidP="00524D35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326DD5">
              <w:rPr>
                <w:b/>
                <w:sz w:val="24"/>
                <w:szCs w:val="24"/>
              </w:rPr>
              <w:t>ПОТОЧНИЙ КОНТРОЛЬ</w:t>
            </w:r>
          </w:p>
        </w:tc>
        <w:tc>
          <w:tcPr>
            <w:tcW w:w="2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DF" w:rsidRPr="00326DD5" w:rsidRDefault="001314DF" w:rsidP="00524D35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326DD5">
              <w:rPr>
                <w:b/>
                <w:sz w:val="24"/>
                <w:szCs w:val="24"/>
              </w:rPr>
              <w:t>ПІДСУМКОВИЙ КОНТРОЛЬ</w:t>
            </w:r>
          </w:p>
        </w:tc>
      </w:tr>
      <w:tr w:rsidR="001314DF" w:rsidRPr="00326DD5" w:rsidTr="004C18FD">
        <w:trPr>
          <w:cantSplit/>
          <w:jc w:val="center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DF" w:rsidRPr="00326DD5" w:rsidRDefault="001314DF" w:rsidP="00DE06DB">
            <w:pPr>
              <w:autoSpaceDE w:val="0"/>
              <w:snapToGrid w:val="0"/>
              <w:ind w:left="60"/>
              <w:jc w:val="center"/>
              <w:rPr>
                <w:b/>
                <w:bCs/>
                <w:sz w:val="24"/>
                <w:szCs w:val="24"/>
              </w:rPr>
            </w:pPr>
            <w:r w:rsidRPr="00326DD5">
              <w:rPr>
                <w:b/>
                <w:bCs/>
                <w:sz w:val="24"/>
                <w:szCs w:val="24"/>
              </w:rPr>
              <w:t>навчальне заняття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1314DF" w:rsidRPr="00326DD5" w:rsidRDefault="001314DF" w:rsidP="00DE06DB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326DD5">
              <w:rPr>
                <w:b/>
                <w:sz w:val="24"/>
                <w:szCs w:val="24"/>
              </w:rPr>
              <w:t>засоби діагно</w:t>
            </w:r>
            <w:r w:rsidRPr="00326DD5">
              <w:rPr>
                <w:b/>
                <w:sz w:val="24"/>
                <w:szCs w:val="24"/>
              </w:rPr>
              <w:t>с</w:t>
            </w:r>
            <w:r w:rsidRPr="00326DD5">
              <w:rPr>
                <w:b/>
                <w:sz w:val="24"/>
                <w:szCs w:val="24"/>
              </w:rPr>
              <w:t>тики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DF" w:rsidRPr="00326DD5" w:rsidRDefault="001314DF" w:rsidP="00DE06DB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326DD5">
              <w:rPr>
                <w:b/>
                <w:sz w:val="24"/>
                <w:szCs w:val="24"/>
              </w:rPr>
              <w:t>процедури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DF" w:rsidRPr="00326DD5" w:rsidRDefault="001314DF" w:rsidP="00DE06DB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326DD5">
              <w:rPr>
                <w:b/>
                <w:sz w:val="24"/>
                <w:szCs w:val="24"/>
              </w:rPr>
              <w:t>засоби діагн</w:t>
            </w:r>
            <w:r w:rsidRPr="00326DD5">
              <w:rPr>
                <w:b/>
                <w:sz w:val="24"/>
                <w:szCs w:val="24"/>
              </w:rPr>
              <w:t>о</w:t>
            </w:r>
            <w:r w:rsidRPr="00326DD5">
              <w:rPr>
                <w:b/>
                <w:sz w:val="24"/>
                <w:szCs w:val="24"/>
              </w:rPr>
              <w:t>стики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DF" w:rsidRPr="00326DD5" w:rsidRDefault="001314DF" w:rsidP="00DE06DB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326DD5">
              <w:rPr>
                <w:b/>
                <w:sz w:val="24"/>
                <w:szCs w:val="24"/>
              </w:rPr>
              <w:t>процедури</w:t>
            </w:r>
          </w:p>
        </w:tc>
      </w:tr>
      <w:tr w:rsidR="001314DF" w:rsidRPr="00326DD5" w:rsidTr="00A97BFB">
        <w:trPr>
          <w:cantSplit/>
          <w:jc w:val="center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DF" w:rsidRPr="00326DD5" w:rsidRDefault="001314DF" w:rsidP="00A97BFB">
            <w:pPr>
              <w:autoSpaceDE w:val="0"/>
              <w:snapToGrid w:val="0"/>
              <w:spacing w:line="240" w:lineRule="atLeast"/>
              <w:ind w:left="48"/>
              <w:jc w:val="left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лекції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1314DF" w:rsidRPr="00326DD5" w:rsidRDefault="001314DF" w:rsidP="00A97BFB">
            <w:pPr>
              <w:autoSpaceDE w:val="0"/>
              <w:snapToGrid w:val="0"/>
              <w:spacing w:line="240" w:lineRule="atLeast"/>
              <w:ind w:left="48"/>
              <w:jc w:val="left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контрольні з</w:t>
            </w:r>
            <w:r w:rsidRPr="00326DD5">
              <w:rPr>
                <w:sz w:val="24"/>
                <w:szCs w:val="24"/>
              </w:rPr>
              <w:t>а</w:t>
            </w:r>
            <w:r w:rsidRPr="00326DD5">
              <w:rPr>
                <w:sz w:val="24"/>
                <w:szCs w:val="24"/>
              </w:rPr>
              <w:t>вдання за ко</w:t>
            </w:r>
            <w:r w:rsidRPr="00326DD5">
              <w:rPr>
                <w:sz w:val="24"/>
                <w:szCs w:val="24"/>
              </w:rPr>
              <w:t>ж</w:t>
            </w:r>
            <w:r w:rsidRPr="00326DD5">
              <w:rPr>
                <w:sz w:val="24"/>
                <w:szCs w:val="24"/>
              </w:rPr>
              <w:t>ною темою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DF" w:rsidRPr="00326DD5" w:rsidRDefault="001314DF" w:rsidP="00A97BFB">
            <w:pPr>
              <w:autoSpaceDE w:val="0"/>
              <w:snapToGrid w:val="0"/>
              <w:spacing w:line="240" w:lineRule="atLeast"/>
              <w:ind w:left="48"/>
              <w:jc w:val="left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виконання завда</w:t>
            </w:r>
            <w:r w:rsidRPr="00326DD5">
              <w:rPr>
                <w:sz w:val="24"/>
                <w:szCs w:val="24"/>
              </w:rPr>
              <w:t>н</w:t>
            </w:r>
            <w:r w:rsidRPr="00326DD5">
              <w:rPr>
                <w:sz w:val="24"/>
                <w:szCs w:val="24"/>
              </w:rPr>
              <w:t>ня під час лекцій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4DF" w:rsidRPr="00326DD5" w:rsidRDefault="001314DF" w:rsidP="00A97BFB">
            <w:pPr>
              <w:autoSpaceDE w:val="0"/>
              <w:snapToGrid w:val="0"/>
              <w:spacing w:line="240" w:lineRule="atLeast"/>
              <w:ind w:left="48"/>
              <w:jc w:val="left"/>
              <w:rPr>
                <w:sz w:val="24"/>
                <w:szCs w:val="24"/>
              </w:rPr>
            </w:pPr>
          </w:p>
          <w:p w:rsidR="001314DF" w:rsidRPr="00326DD5" w:rsidRDefault="001314DF" w:rsidP="00A97BFB">
            <w:pPr>
              <w:autoSpaceDE w:val="0"/>
              <w:snapToGrid w:val="0"/>
              <w:spacing w:line="240" w:lineRule="atLeast"/>
              <w:ind w:left="48"/>
              <w:jc w:val="left"/>
              <w:rPr>
                <w:sz w:val="24"/>
                <w:szCs w:val="24"/>
              </w:rPr>
            </w:pPr>
          </w:p>
          <w:p w:rsidR="001314DF" w:rsidRPr="00326DD5" w:rsidRDefault="001314DF" w:rsidP="00A97BFB">
            <w:pPr>
              <w:autoSpaceDE w:val="0"/>
              <w:snapToGrid w:val="0"/>
              <w:spacing w:line="240" w:lineRule="atLeast"/>
              <w:ind w:left="48"/>
              <w:jc w:val="left"/>
              <w:rPr>
                <w:sz w:val="24"/>
                <w:szCs w:val="24"/>
              </w:rPr>
            </w:pPr>
          </w:p>
          <w:p w:rsidR="001314DF" w:rsidRPr="00326DD5" w:rsidRDefault="001314DF" w:rsidP="00A97BFB">
            <w:pPr>
              <w:autoSpaceDE w:val="0"/>
              <w:snapToGrid w:val="0"/>
              <w:spacing w:line="240" w:lineRule="atLeast"/>
              <w:ind w:left="48"/>
              <w:jc w:val="left"/>
              <w:rPr>
                <w:sz w:val="24"/>
                <w:szCs w:val="24"/>
              </w:rPr>
            </w:pPr>
          </w:p>
          <w:p w:rsidR="001314DF" w:rsidRPr="00326DD5" w:rsidRDefault="001314DF" w:rsidP="00A97BFB">
            <w:pPr>
              <w:autoSpaceDE w:val="0"/>
              <w:snapToGrid w:val="0"/>
              <w:spacing w:line="240" w:lineRule="atLeast"/>
              <w:ind w:left="48"/>
              <w:jc w:val="left"/>
              <w:rPr>
                <w:sz w:val="24"/>
                <w:szCs w:val="24"/>
              </w:rPr>
            </w:pPr>
          </w:p>
          <w:p w:rsidR="001314DF" w:rsidRPr="00326DD5" w:rsidRDefault="001314DF" w:rsidP="00A97BFB">
            <w:pPr>
              <w:autoSpaceDE w:val="0"/>
              <w:snapToGrid w:val="0"/>
              <w:spacing w:line="240" w:lineRule="atLeast"/>
              <w:ind w:left="48"/>
              <w:jc w:val="left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комплексна контрольна робота (ККР)</w:t>
            </w:r>
          </w:p>
        </w:tc>
        <w:tc>
          <w:tcPr>
            <w:tcW w:w="1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4DF" w:rsidRPr="00326DD5" w:rsidRDefault="001314DF" w:rsidP="00A97BFB">
            <w:pPr>
              <w:autoSpaceDE w:val="0"/>
              <w:snapToGrid w:val="0"/>
              <w:spacing w:line="240" w:lineRule="atLeast"/>
              <w:ind w:left="48"/>
              <w:jc w:val="left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визначення середньозв</w:t>
            </w:r>
            <w:r w:rsidRPr="00326DD5">
              <w:rPr>
                <w:sz w:val="24"/>
                <w:szCs w:val="24"/>
              </w:rPr>
              <w:t>а</w:t>
            </w:r>
            <w:r w:rsidRPr="00326DD5">
              <w:rPr>
                <w:sz w:val="24"/>
                <w:szCs w:val="24"/>
              </w:rPr>
              <w:t>женого результату пото</w:t>
            </w:r>
            <w:r w:rsidRPr="00326DD5">
              <w:rPr>
                <w:sz w:val="24"/>
                <w:szCs w:val="24"/>
              </w:rPr>
              <w:t>ч</w:t>
            </w:r>
            <w:r w:rsidRPr="00326DD5">
              <w:rPr>
                <w:sz w:val="24"/>
                <w:szCs w:val="24"/>
              </w:rPr>
              <w:t>них контролів;</w:t>
            </w:r>
          </w:p>
          <w:p w:rsidR="001314DF" w:rsidRPr="00326DD5" w:rsidRDefault="001314DF" w:rsidP="00A97BFB">
            <w:pPr>
              <w:autoSpaceDE w:val="0"/>
              <w:snapToGrid w:val="0"/>
              <w:spacing w:line="240" w:lineRule="atLeast"/>
              <w:ind w:left="48"/>
              <w:jc w:val="left"/>
              <w:rPr>
                <w:sz w:val="24"/>
                <w:szCs w:val="24"/>
              </w:rPr>
            </w:pPr>
          </w:p>
          <w:p w:rsidR="001314DF" w:rsidRPr="00326DD5" w:rsidRDefault="001314DF" w:rsidP="00A97BFB">
            <w:pPr>
              <w:autoSpaceDE w:val="0"/>
              <w:snapToGrid w:val="0"/>
              <w:spacing w:line="240" w:lineRule="atLeast"/>
              <w:ind w:left="48"/>
              <w:jc w:val="left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виконання ККР під час заліку за бажанням студ</w:t>
            </w:r>
            <w:r w:rsidRPr="00326DD5">
              <w:rPr>
                <w:sz w:val="24"/>
                <w:szCs w:val="24"/>
              </w:rPr>
              <w:t>е</w:t>
            </w:r>
            <w:r w:rsidRPr="00326DD5">
              <w:rPr>
                <w:sz w:val="24"/>
                <w:szCs w:val="24"/>
              </w:rPr>
              <w:t>нта</w:t>
            </w:r>
          </w:p>
        </w:tc>
      </w:tr>
      <w:tr w:rsidR="001314DF" w:rsidRPr="00326DD5" w:rsidTr="004C18FD">
        <w:trPr>
          <w:cantSplit/>
          <w:trHeight w:val="1380"/>
          <w:jc w:val="center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DF" w:rsidRPr="00326DD5" w:rsidRDefault="001314DF" w:rsidP="00A97BFB">
            <w:pPr>
              <w:autoSpaceDE w:val="0"/>
              <w:snapToGrid w:val="0"/>
              <w:spacing w:line="240" w:lineRule="atLeast"/>
              <w:ind w:left="48"/>
              <w:jc w:val="left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практичні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1314DF" w:rsidRPr="00326DD5" w:rsidRDefault="001314DF" w:rsidP="00A97BFB">
            <w:pPr>
              <w:autoSpaceDE w:val="0"/>
              <w:snapToGrid w:val="0"/>
              <w:spacing w:line="240" w:lineRule="atLeast"/>
              <w:ind w:left="48"/>
              <w:jc w:val="left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контрольні з</w:t>
            </w:r>
            <w:r w:rsidRPr="00326DD5">
              <w:rPr>
                <w:sz w:val="24"/>
                <w:szCs w:val="24"/>
              </w:rPr>
              <w:t>а</w:t>
            </w:r>
            <w:r w:rsidRPr="00326DD5">
              <w:rPr>
                <w:sz w:val="24"/>
                <w:szCs w:val="24"/>
              </w:rPr>
              <w:t>вдання за ко</w:t>
            </w:r>
            <w:r w:rsidRPr="00326DD5">
              <w:rPr>
                <w:sz w:val="24"/>
                <w:szCs w:val="24"/>
              </w:rPr>
              <w:t>ж</w:t>
            </w:r>
            <w:r w:rsidRPr="00326DD5">
              <w:rPr>
                <w:sz w:val="24"/>
                <w:szCs w:val="24"/>
              </w:rPr>
              <w:t>ним практичним заняттям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DF" w:rsidRPr="00326DD5" w:rsidRDefault="001314DF" w:rsidP="00A97BFB">
            <w:pPr>
              <w:autoSpaceDE w:val="0"/>
              <w:snapToGrid w:val="0"/>
              <w:spacing w:line="240" w:lineRule="atLeast"/>
              <w:ind w:left="48"/>
              <w:jc w:val="left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виконання завдань під час практичних занять</w:t>
            </w:r>
          </w:p>
        </w:tc>
        <w:tc>
          <w:tcPr>
            <w:tcW w:w="8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DF" w:rsidRPr="00326DD5" w:rsidRDefault="001314DF" w:rsidP="00A97BFB">
            <w:pPr>
              <w:autoSpaceDE w:val="0"/>
              <w:snapToGrid w:val="0"/>
              <w:spacing w:line="240" w:lineRule="atLeast"/>
              <w:ind w:left="48"/>
              <w:jc w:val="left"/>
              <w:rPr>
                <w:sz w:val="24"/>
                <w:szCs w:val="24"/>
              </w:rPr>
            </w:pPr>
          </w:p>
        </w:tc>
        <w:tc>
          <w:tcPr>
            <w:tcW w:w="1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DF" w:rsidRPr="00326DD5" w:rsidRDefault="001314DF" w:rsidP="00A97BFB">
            <w:pPr>
              <w:autoSpaceDE w:val="0"/>
              <w:snapToGrid w:val="0"/>
              <w:spacing w:line="240" w:lineRule="atLeast"/>
              <w:ind w:left="48"/>
              <w:jc w:val="left"/>
              <w:rPr>
                <w:sz w:val="24"/>
                <w:szCs w:val="24"/>
              </w:rPr>
            </w:pPr>
          </w:p>
        </w:tc>
      </w:tr>
    </w:tbl>
    <w:p w:rsidR="001314DF" w:rsidRDefault="001314DF" w:rsidP="001A087A">
      <w:pPr>
        <w:spacing w:before="120" w:after="120"/>
        <w:ind w:firstLine="567"/>
        <w:rPr>
          <w:sz w:val="28"/>
          <w:szCs w:val="28"/>
        </w:rPr>
      </w:pPr>
      <w:bookmarkStart w:id="12" w:name="_Hlk501707960"/>
      <w:bookmarkStart w:id="13" w:name="_Hlk500614565"/>
    </w:p>
    <w:p w:rsidR="001314DF" w:rsidRPr="00326DD5" w:rsidRDefault="001314DF" w:rsidP="001A087A">
      <w:pPr>
        <w:spacing w:before="120" w:after="120"/>
        <w:ind w:firstLine="567"/>
        <w:rPr>
          <w:sz w:val="28"/>
          <w:szCs w:val="28"/>
        </w:rPr>
      </w:pPr>
      <w:r w:rsidRPr="00326DD5">
        <w:rPr>
          <w:sz w:val="28"/>
          <w:szCs w:val="28"/>
        </w:rPr>
        <w:t>Під час поточного контролю лекційні заняття оцінюються шляхом визн</w:t>
      </w:r>
      <w:r w:rsidRPr="00326DD5">
        <w:rPr>
          <w:sz w:val="28"/>
          <w:szCs w:val="28"/>
        </w:rPr>
        <w:t>а</w:t>
      </w:r>
      <w:r w:rsidRPr="00326DD5">
        <w:rPr>
          <w:sz w:val="28"/>
          <w:szCs w:val="28"/>
        </w:rPr>
        <w:t>чення якості виконання контрольних конкретизованих завдань. Практичні з</w:t>
      </w:r>
      <w:r w:rsidRPr="00326DD5">
        <w:rPr>
          <w:sz w:val="28"/>
          <w:szCs w:val="28"/>
        </w:rPr>
        <w:t>а</w:t>
      </w:r>
      <w:r w:rsidRPr="00326DD5">
        <w:rPr>
          <w:sz w:val="28"/>
          <w:szCs w:val="28"/>
        </w:rPr>
        <w:t>няття оцінюються якістю виконання контрольного або індивідуального завда</w:t>
      </w:r>
      <w:r w:rsidRPr="00326DD5">
        <w:rPr>
          <w:sz w:val="28"/>
          <w:szCs w:val="28"/>
        </w:rPr>
        <w:t>н</w:t>
      </w:r>
      <w:r w:rsidRPr="00326DD5">
        <w:rPr>
          <w:sz w:val="28"/>
          <w:szCs w:val="28"/>
        </w:rPr>
        <w:t>ня.</w:t>
      </w:r>
    </w:p>
    <w:p w:rsidR="001314DF" w:rsidRPr="00326DD5" w:rsidRDefault="001314DF" w:rsidP="001A087A">
      <w:pPr>
        <w:widowControl w:val="0"/>
        <w:suppressLineNumbers/>
        <w:suppressAutoHyphens/>
        <w:spacing w:before="120" w:after="120"/>
        <w:ind w:firstLine="567"/>
        <w:rPr>
          <w:sz w:val="28"/>
          <w:szCs w:val="28"/>
        </w:rPr>
      </w:pPr>
      <w:r w:rsidRPr="00326DD5">
        <w:rPr>
          <w:sz w:val="28"/>
          <w:szCs w:val="28"/>
        </w:rPr>
        <w:t>Якщо зміст певного виду занять підпорядковано декільком складовим опису кваліфікаційного рівня, то інтегральне значення оцінки може визначатися з урахуванням вагових коефіцієнтів, що встановлюються викладачем.</w:t>
      </w:r>
    </w:p>
    <w:p w:rsidR="001314DF" w:rsidRPr="00326DD5" w:rsidRDefault="001314DF" w:rsidP="001A087A">
      <w:pPr>
        <w:suppressLineNumbers/>
        <w:suppressAutoHyphens/>
        <w:spacing w:before="120" w:after="120"/>
        <w:ind w:firstLine="567"/>
        <w:rPr>
          <w:sz w:val="28"/>
          <w:szCs w:val="28"/>
        </w:rPr>
      </w:pPr>
      <w:bookmarkStart w:id="14" w:name="_Hlk501708007"/>
      <w:bookmarkEnd w:id="12"/>
      <w:r w:rsidRPr="00326DD5">
        <w:rPr>
          <w:sz w:val="28"/>
          <w:szCs w:val="28"/>
        </w:rPr>
        <w:t>За наявності рівня результатів поточних контролів з усіх видів навчальних занять не менше 60 балів, підсумковий контроль здійснюється без участі студента шляхом визначення середньозваженого значення поточних оцінок.</w:t>
      </w:r>
    </w:p>
    <w:bookmarkEnd w:id="13"/>
    <w:p w:rsidR="001314DF" w:rsidRPr="00326DD5" w:rsidRDefault="001314DF" w:rsidP="001A087A">
      <w:pPr>
        <w:spacing w:before="120" w:after="120"/>
        <w:ind w:firstLine="567"/>
        <w:rPr>
          <w:sz w:val="28"/>
          <w:szCs w:val="28"/>
        </w:rPr>
      </w:pPr>
      <w:r w:rsidRPr="00326DD5">
        <w:rPr>
          <w:sz w:val="28"/>
          <w:szCs w:val="28"/>
        </w:rPr>
        <w:t>Незалежно від результатів поточного контролю кожен студент під час з</w:t>
      </w:r>
      <w:r w:rsidRPr="00326DD5">
        <w:rPr>
          <w:sz w:val="28"/>
          <w:szCs w:val="28"/>
        </w:rPr>
        <w:t>а</w:t>
      </w:r>
      <w:r w:rsidRPr="00326DD5">
        <w:rPr>
          <w:sz w:val="28"/>
          <w:szCs w:val="28"/>
        </w:rPr>
        <w:t>ліку має право виконувати ККР, яка містить завдання, що охоплюють ключові дисциплінарні результати навчання.</w:t>
      </w:r>
    </w:p>
    <w:p w:rsidR="001314DF" w:rsidRPr="00326DD5" w:rsidRDefault="001314DF" w:rsidP="001A087A">
      <w:pPr>
        <w:spacing w:before="120" w:after="120"/>
        <w:ind w:firstLine="567"/>
        <w:rPr>
          <w:sz w:val="28"/>
          <w:szCs w:val="28"/>
        </w:rPr>
      </w:pPr>
      <w:r w:rsidRPr="00326DD5">
        <w:rPr>
          <w:sz w:val="28"/>
          <w:szCs w:val="28"/>
        </w:rPr>
        <w:t>Кількість конкретизованих завдань ККР повинна відповідати відведеному часу на виконання. Кількість варіантів ККР має забезпечити індивідуалізацію завдання.</w:t>
      </w:r>
    </w:p>
    <w:p w:rsidR="001314DF" w:rsidRPr="00326DD5" w:rsidRDefault="001314DF" w:rsidP="001A087A">
      <w:pPr>
        <w:spacing w:before="120" w:after="120"/>
        <w:ind w:firstLine="567"/>
        <w:rPr>
          <w:sz w:val="28"/>
          <w:szCs w:val="28"/>
        </w:rPr>
      </w:pPr>
      <w:r w:rsidRPr="00326DD5">
        <w:rPr>
          <w:sz w:val="28"/>
          <w:szCs w:val="28"/>
        </w:rPr>
        <w:t>Значення оцінки за виконання ККР визначається середньою оцінкою скл</w:t>
      </w:r>
      <w:r w:rsidRPr="00326DD5">
        <w:rPr>
          <w:sz w:val="28"/>
          <w:szCs w:val="28"/>
        </w:rPr>
        <w:t>а</w:t>
      </w:r>
      <w:r w:rsidRPr="00326DD5">
        <w:rPr>
          <w:sz w:val="28"/>
          <w:szCs w:val="28"/>
        </w:rPr>
        <w:t>дових (конкретизованих завдань) і є остаточним.</w:t>
      </w:r>
    </w:p>
    <w:p w:rsidR="001314DF" w:rsidRPr="00326DD5" w:rsidRDefault="001314DF" w:rsidP="004A382A">
      <w:pPr>
        <w:spacing w:before="120"/>
        <w:ind w:firstLine="567"/>
        <w:rPr>
          <w:sz w:val="28"/>
          <w:szCs w:val="28"/>
        </w:rPr>
      </w:pPr>
      <w:r w:rsidRPr="00326DD5">
        <w:rPr>
          <w:sz w:val="28"/>
          <w:szCs w:val="28"/>
        </w:rPr>
        <w:t>Інтегральне значення оцінки виконання ККР може визначатися з урах</w:t>
      </w:r>
      <w:r w:rsidRPr="00326DD5">
        <w:rPr>
          <w:sz w:val="28"/>
          <w:szCs w:val="28"/>
        </w:rPr>
        <w:t>у</w:t>
      </w:r>
      <w:r w:rsidRPr="00326DD5">
        <w:rPr>
          <w:sz w:val="28"/>
          <w:szCs w:val="28"/>
        </w:rPr>
        <w:t>ванням вагових коефіцієнтів, що встановлюється кафедрою для кожної склад</w:t>
      </w:r>
      <w:r w:rsidRPr="00326DD5">
        <w:rPr>
          <w:sz w:val="28"/>
          <w:szCs w:val="28"/>
        </w:rPr>
        <w:t>о</w:t>
      </w:r>
      <w:r w:rsidRPr="00326DD5">
        <w:rPr>
          <w:sz w:val="28"/>
          <w:szCs w:val="28"/>
        </w:rPr>
        <w:t>вої опису кваліфікаційного рівня НРК.</w:t>
      </w:r>
      <w:bookmarkEnd w:id="14"/>
    </w:p>
    <w:p w:rsidR="001314DF" w:rsidRPr="00326DD5" w:rsidRDefault="001314DF" w:rsidP="00964881">
      <w:pPr>
        <w:pStyle w:val="BodyText"/>
        <w:suppressLineNumbers/>
        <w:suppressAutoHyphens/>
        <w:spacing w:before="360" w:after="120" w:line="252" w:lineRule="auto"/>
        <w:ind w:firstLine="567"/>
        <w:outlineLvl w:val="0"/>
        <w:rPr>
          <w:sz w:val="28"/>
          <w:szCs w:val="28"/>
        </w:rPr>
      </w:pPr>
      <w:bookmarkStart w:id="15" w:name="_Toc50302321"/>
      <w:r w:rsidRPr="00326DD5">
        <w:rPr>
          <w:sz w:val="28"/>
          <w:szCs w:val="28"/>
        </w:rPr>
        <w:t>6.3 Критерії</w:t>
      </w:r>
      <w:bookmarkEnd w:id="15"/>
    </w:p>
    <w:p w:rsidR="001314DF" w:rsidRPr="00326DD5" w:rsidRDefault="001314DF" w:rsidP="0032312C">
      <w:pPr>
        <w:pStyle w:val="12"/>
        <w:keepNext w:val="0"/>
        <w:suppressLineNumbers/>
        <w:suppressAutoHyphens/>
        <w:spacing w:before="80" w:after="0"/>
        <w:ind w:firstLine="567"/>
        <w:jc w:val="both"/>
        <w:rPr>
          <w:b w:val="0"/>
          <w:bCs/>
          <w:sz w:val="28"/>
          <w:szCs w:val="28"/>
        </w:rPr>
      </w:pPr>
      <w:r w:rsidRPr="00326DD5">
        <w:rPr>
          <w:b w:val="0"/>
          <w:bCs/>
          <w:sz w:val="28"/>
          <w:szCs w:val="28"/>
        </w:rPr>
        <w:t xml:space="preserve">Реальні результати навчання студента </w:t>
      </w:r>
      <w:r w:rsidRPr="00326DD5">
        <w:rPr>
          <w:b w:val="0"/>
          <w:sz w:val="28"/>
          <w:szCs w:val="28"/>
        </w:rPr>
        <w:t xml:space="preserve">ідентифікуються та вимірюються відносно очікуваних </w:t>
      </w:r>
      <w:r w:rsidRPr="00326DD5">
        <w:rPr>
          <w:b w:val="0"/>
          <w:bCs/>
          <w:kern w:val="0"/>
          <w:sz w:val="28"/>
          <w:szCs w:val="28"/>
        </w:rPr>
        <w:t>під час контрольних заходів за допомогою критеріїв, що описують дії</w:t>
      </w:r>
      <w:r w:rsidRPr="00326DD5">
        <w:rPr>
          <w:b w:val="0"/>
          <w:sz w:val="28"/>
          <w:szCs w:val="28"/>
        </w:rPr>
        <w:t xml:space="preserve"> студента для демонстрації досягнення результатів навчання.</w:t>
      </w:r>
    </w:p>
    <w:p w:rsidR="001314DF" w:rsidRPr="00326DD5" w:rsidRDefault="001314DF" w:rsidP="0023500E">
      <w:pPr>
        <w:pStyle w:val="NormalWeb"/>
        <w:shd w:val="clear" w:color="auto" w:fill="FFFFFF"/>
        <w:spacing w:before="120" w:beforeAutospacing="0" w:after="0" w:afterAutospacing="0"/>
        <w:ind w:firstLine="567"/>
        <w:jc w:val="both"/>
        <w:rPr>
          <w:bCs/>
          <w:kern w:val="28"/>
          <w:sz w:val="28"/>
          <w:szCs w:val="28"/>
          <w:lang w:val="uk-UA"/>
        </w:rPr>
      </w:pPr>
      <w:r w:rsidRPr="00326DD5">
        <w:rPr>
          <w:sz w:val="28"/>
          <w:szCs w:val="28"/>
          <w:lang w:val="uk-UA"/>
        </w:rPr>
        <w:t xml:space="preserve">Для </w:t>
      </w:r>
      <w:r w:rsidRPr="00326DD5">
        <w:rPr>
          <w:bCs/>
          <w:kern w:val="28"/>
          <w:sz w:val="28"/>
          <w:szCs w:val="28"/>
          <w:lang w:val="uk-UA"/>
        </w:rPr>
        <w:t>оцінювання виконання контрольних завдань під час поточного контр</w:t>
      </w:r>
      <w:r w:rsidRPr="00326DD5">
        <w:rPr>
          <w:bCs/>
          <w:kern w:val="28"/>
          <w:sz w:val="28"/>
          <w:szCs w:val="28"/>
          <w:lang w:val="uk-UA"/>
        </w:rPr>
        <w:t>о</w:t>
      </w:r>
      <w:r w:rsidRPr="00326DD5">
        <w:rPr>
          <w:bCs/>
          <w:kern w:val="28"/>
          <w:sz w:val="28"/>
          <w:szCs w:val="28"/>
          <w:lang w:val="uk-UA"/>
        </w:rPr>
        <w:t>лю лекційних і практичних занять в якості критерію використовується коефіц</w:t>
      </w:r>
      <w:r w:rsidRPr="00326DD5">
        <w:rPr>
          <w:bCs/>
          <w:kern w:val="28"/>
          <w:sz w:val="28"/>
          <w:szCs w:val="28"/>
          <w:lang w:val="uk-UA"/>
        </w:rPr>
        <w:t>і</w:t>
      </w:r>
      <w:r w:rsidRPr="00326DD5">
        <w:rPr>
          <w:bCs/>
          <w:kern w:val="28"/>
          <w:sz w:val="28"/>
          <w:szCs w:val="28"/>
          <w:lang w:val="uk-UA"/>
        </w:rPr>
        <w:t>єнт засвоєння, що автоматично адаптує показник оцінки до рейтингової шкали:</w:t>
      </w:r>
    </w:p>
    <w:p w:rsidR="001314DF" w:rsidRPr="00326DD5" w:rsidRDefault="001314DF" w:rsidP="0023500E">
      <w:pPr>
        <w:spacing w:before="120" w:after="120"/>
        <w:jc w:val="center"/>
        <w:rPr>
          <w:bCs/>
          <w:kern w:val="28"/>
          <w:sz w:val="28"/>
          <w:szCs w:val="28"/>
        </w:rPr>
      </w:pPr>
      <w:r w:rsidRPr="00326DD5">
        <w:rPr>
          <w:bCs/>
          <w:kern w:val="28"/>
          <w:sz w:val="28"/>
          <w:szCs w:val="28"/>
        </w:rPr>
        <w:t>О</w:t>
      </w:r>
      <w:r w:rsidRPr="00326DD5">
        <w:rPr>
          <w:bCs/>
          <w:i/>
          <w:kern w:val="28"/>
          <w:sz w:val="28"/>
          <w:szCs w:val="28"/>
          <w:vertAlign w:val="subscript"/>
        </w:rPr>
        <w:t>i</w:t>
      </w:r>
      <w:r w:rsidRPr="00326DD5">
        <w:rPr>
          <w:bCs/>
          <w:kern w:val="28"/>
          <w:sz w:val="28"/>
          <w:szCs w:val="28"/>
        </w:rPr>
        <w:t xml:space="preserve"> = 100 </w:t>
      </w:r>
      <w:r w:rsidRPr="00326DD5">
        <w:rPr>
          <w:bCs/>
          <w:i/>
          <w:kern w:val="28"/>
          <w:sz w:val="28"/>
          <w:szCs w:val="28"/>
        </w:rPr>
        <w:t>a/m</w:t>
      </w:r>
      <w:r w:rsidRPr="00326DD5">
        <w:rPr>
          <w:bCs/>
          <w:kern w:val="28"/>
          <w:sz w:val="28"/>
          <w:szCs w:val="28"/>
        </w:rPr>
        <w:t>,</w:t>
      </w:r>
    </w:p>
    <w:p w:rsidR="001314DF" w:rsidRPr="00326DD5" w:rsidRDefault="001314DF" w:rsidP="0023500E">
      <w:pPr>
        <w:pStyle w:val="12"/>
        <w:keepNext w:val="0"/>
        <w:suppressLineNumbers/>
        <w:suppressAutoHyphens/>
        <w:spacing w:before="80" w:after="0"/>
        <w:jc w:val="both"/>
        <w:rPr>
          <w:b w:val="0"/>
          <w:bCs/>
          <w:kern w:val="0"/>
          <w:sz w:val="28"/>
          <w:szCs w:val="28"/>
        </w:rPr>
      </w:pPr>
      <w:r w:rsidRPr="00326DD5">
        <w:rPr>
          <w:b w:val="0"/>
          <w:bCs/>
          <w:sz w:val="28"/>
          <w:szCs w:val="28"/>
        </w:rPr>
        <w:t xml:space="preserve">де </w:t>
      </w:r>
      <w:r w:rsidRPr="00326DD5">
        <w:rPr>
          <w:b w:val="0"/>
          <w:bCs/>
          <w:i/>
          <w:sz w:val="28"/>
          <w:szCs w:val="28"/>
        </w:rPr>
        <w:t>a</w:t>
      </w:r>
      <w:r w:rsidRPr="00326DD5">
        <w:rPr>
          <w:b w:val="0"/>
          <w:bCs/>
          <w:sz w:val="28"/>
          <w:szCs w:val="28"/>
        </w:rPr>
        <w:t xml:space="preserve"> – число правильних відповідей або виконаних суттєвих операцій відповідно до еталону рішення; </w:t>
      </w:r>
      <w:r w:rsidRPr="00326DD5">
        <w:rPr>
          <w:b w:val="0"/>
          <w:bCs/>
          <w:i/>
          <w:sz w:val="28"/>
          <w:szCs w:val="28"/>
        </w:rPr>
        <w:t>m</w:t>
      </w:r>
      <w:r w:rsidRPr="00326DD5">
        <w:rPr>
          <w:b w:val="0"/>
          <w:bCs/>
          <w:sz w:val="28"/>
          <w:szCs w:val="28"/>
        </w:rPr>
        <w:t xml:space="preserve"> – загальна кількість запитань або суттєвих операцій еталону</w:t>
      </w:r>
      <w:r w:rsidRPr="00326DD5">
        <w:rPr>
          <w:b w:val="0"/>
          <w:bCs/>
          <w:kern w:val="0"/>
          <w:sz w:val="28"/>
          <w:szCs w:val="28"/>
        </w:rPr>
        <w:t>.</w:t>
      </w:r>
    </w:p>
    <w:p w:rsidR="001314DF" w:rsidRPr="00326DD5" w:rsidRDefault="001314DF" w:rsidP="0023500E">
      <w:pPr>
        <w:pStyle w:val="12"/>
        <w:keepNext w:val="0"/>
        <w:suppressLineNumbers/>
        <w:suppressAutoHyphens/>
        <w:spacing w:before="80" w:after="0"/>
        <w:ind w:firstLine="567"/>
        <w:jc w:val="both"/>
        <w:rPr>
          <w:b w:val="0"/>
          <w:bCs/>
          <w:sz w:val="28"/>
          <w:szCs w:val="28"/>
        </w:rPr>
      </w:pPr>
      <w:r w:rsidRPr="00326DD5">
        <w:rPr>
          <w:b w:val="0"/>
          <w:bCs/>
          <w:sz w:val="28"/>
          <w:szCs w:val="28"/>
        </w:rPr>
        <w:t>Індивідуальні завдання та комплексні контрольні роботи оцінюються експертно за допомогою критеріїв, що характеризують співвідношення вимог до рівня компетентностей і показників оцінки за рейтинговою шкалою.</w:t>
      </w:r>
    </w:p>
    <w:p w:rsidR="001314DF" w:rsidRPr="00326DD5" w:rsidRDefault="001314DF" w:rsidP="00275199">
      <w:pPr>
        <w:pStyle w:val="Default"/>
        <w:spacing w:before="120" w:after="120"/>
        <w:ind w:firstLine="567"/>
        <w:jc w:val="both"/>
        <w:rPr>
          <w:b/>
          <w:i/>
          <w:color w:val="auto"/>
        </w:rPr>
      </w:pPr>
      <w:r w:rsidRPr="00326DD5">
        <w:rPr>
          <w:bCs/>
          <w:color w:val="auto"/>
          <w:sz w:val="28"/>
          <w:szCs w:val="28"/>
          <w:lang w:val="uk-UA"/>
        </w:rPr>
        <w:t xml:space="preserve">Зміст критеріїв спирається на компетентністні характеристики, визначені НРК для третього (освітньо-наукового) рівня вищої освіти </w:t>
      </w:r>
      <w:r w:rsidRPr="00326DD5">
        <w:rPr>
          <w:color w:val="auto"/>
          <w:sz w:val="28"/>
          <w:szCs w:val="28"/>
          <w:lang w:val="uk-UA"/>
        </w:rPr>
        <w:t>(подано нижче).</w:t>
      </w:r>
    </w:p>
    <w:p w:rsidR="001314DF" w:rsidRPr="00326DD5" w:rsidRDefault="001314DF" w:rsidP="00326DD5">
      <w:pPr>
        <w:widowControl w:val="0"/>
        <w:suppressLineNumbers/>
        <w:suppressAutoHyphens/>
        <w:spacing w:before="240"/>
        <w:ind w:firstLine="567"/>
        <w:jc w:val="center"/>
        <w:rPr>
          <w:b/>
          <w:i/>
          <w:sz w:val="28"/>
          <w:szCs w:val="28"/>
        </w:rPr>
      </w:pPr>
      <w:bookmarkStart w:id="16" w:name="_Hlk498191233"/>
      <w:bookmarkStart w:id="17" w:name="_Toc50302322"/>
      <w:bookmarkEnd w:id="7"/>
      <w:bookmarkEnd w:id="16"/>
      <w:r w:rsidRPr="00326DD5">
        <w:rPr>
          <w:b/>
          <w:i/>
          <w:sz w:val="28"/>
          <w:szCs w:val="28"/>
        </w:rPr>
        <w:t xml:space="preserve">Загальні критерії досягнення результатів навчання </w:t>
      </w:r>
    </w:p>
    <w:p w:rsidR="001314DF" w:rsidRPr="00326DD5" w:rsidRDefault="001314DF" w:rsidP="00326DD5">
      <w:pPr>
        <w:widowControl w:val="0"/>
        <w:suppressLineNumbers/>
        <w:suppressAutoHyphens/>
        <w:ind w:firstLine="567"/>
        <w:jc w:val="center"/>
        <w:rPr>
          <w:b/>
          <w:i/>
          <w:sz w:val="28"/>
          <w:szCs w:val="28"/>
        </w:rPr>
      </w:pPr>
      <w:r w:rsidRPr="00326DD5">
        <w:rPr>
          <w:b/>
          <w:i/>
          <w:sz w:val="28"/>
          <w:szCs w:val="28"/>
        </w:rPr>
        <w:t xml:space="preserve">для </w:t>
      </w:r>
      <w:r w:rsidRPr="00326DD5">
        <w:rPr>
          <w:b/>
          <w:i/>
          <w:sz w:val="28"/>
          <w:szCs w:val="28"/>
          <w:lang w:val="ru-RU"/>
        </w:rPr>
        <w:t>8</w:t>
      </w:r>
      <w:r w:rsidRPr="00326DD5">
        <w:rPr>
          <w:b/>
          <w:i/>
          <w:sz w:val="28"/>
          <w:szCs w:val="28"/>
        </w:rPr>
        <w:t>-го кваліфікаційного рівня за НРК</w:t>
      </w:r>
    </w:p>
    <w:p w:rsidR="001314DF" w:rsidRPr="00326DD5" w:rsidRDefault="001314DF" w:rsidP="00326DD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6009"/>
        <w:gridCol w:w="1327"/>
      </w:tblGrid>
      <w:tr w:rsidR="001314DF" w:rsidRPr="00326DD5" w:rsidTr="0069730F">
        <w:trPr>
          <w:tblHeader/>
        </w:trPr>
        <w:tc>
          <w:tcPr>
            <w:tcW w:w="1278" w:type="pct"/>
            <w:vAlign w:val="center"/>
          </w:tcPr>
          <w:p w:rsidR="001314DF" w:rsidRPr="00326DD5" w:rsidRDefault="001314DF" w:rsidP="0069730F">
            <w:pPr>
              <w:ind w:right="-1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49" w:type="pct"/>
            <w:vAlign w:val="center"/>
          </w:tcPr>
          <w:p w:rsidR="001314DF" w:rsidRPr="00326DD5" w:rsidRDefault="001314DF" w:rsidP="0069730F">
            <w:pPr>
              <w:ind w:right="34"/>
              <w:jc w:val="center"/>
              <w:rPr>
                <w:b/>
                <w:sz w:val="24"/>
                <w:szCs w:val="24"/>
              </w:rPr>
            </w:pPr>
            <w:r w:rsidRPr="00326DD5">
              <w:rPr>
                <w:b/>
                <w:sz w:val="24"/>
                <w:szCs w:val="24"/>
              </w:rPr>
              <w:t>Вимоги до знань, умінь/навичок, комунікації, відп</w:t>
            </w:r>
            <w:r w:rsidRPr="00326DD5">
              <w:rPr>
                <w:b/>
                <w:sz w:val="24"/>
                <w:szCs w:val="24"/>
              </w:rPr>
              <w:t>о</w:t>
            </w:r>
            <w:r w:rsidRPr="00326DD5">
              <w:rPr>
                <w:b/>
                <w:sz w:val="24"/>
                <w:szCs w:val="24"/>
              </w:rPr>
              <w:t>відальності і автономії</w:t>
            </w:r>
          </w:p>
        </w:tc>
        <w:tc>
          <w:tcPr>
            <w:tcW w:w="673" w:type="pct"/>
          </w:tcPr>
          <w:p w:rsidR="001314DF" w:rsidRPr="00326DD5" w:rsidRDefault="001314DF" w:rsidP="0069730F">
            <w:pPr>
              <w:ind w:right="34"/>
              <w:jc w:val="center"/>
              <w:rPr>
                <w:b/>
                <w:sz w:val="24"/>
                <w:szCs w:val="24"/>
              </w:rPr>
            </w:pPr>
            <w:r w:rsidRPr="00326DD5">
              <w:rPr>
                <w:b/>
                <w:sz w:val="24"/>
                <w:szCs w:val="24"/>
              </w:rPr>
              <w:t>Показник</w:t>
            </w:r>
          </w:p>
          <w:p w:rsidR="001314DF" w:rsidRPr="00326DD5" w:rsidRDefault="001314DF" w:rsidP="0069730F">
            <w:pPr>
              <w:ind w:right="34"/>
              <w:jc w:val="center"/>
              <w:rPr>
                <w:b/>
                <w:sz w:val="24"/>
                <w:szCs w:val="24"/>
              </w:rPr>
            </w:pPr>
            <w:r w:rsidRPr="00326DD5">
              <w:rPr>
                <w:b/>
                <w:sz w:val="24"/>
                <w:szCs w:val="24"/>
              </w:rPr>
              <w:t xml:space="preserve">оцінки </w:t>
            </w:r>
          </w:p>
        </w:tc>
      </w:tr>
      <w:tr w:rsidR="001314DF" w:rsidRPr="00326DD5" w:rsidTr="0069730F">
        <w:tc>
          <w:tcPr>
            <w:tcW w:w="5000" w:type="pct"/>
            <w:gridSpan w:val="3"/>
          </w:tcPr>
          <w:p w:rsidR="001314DF" w:rsidRPr="00326DD5" w:rsidRDefault="001314DF" w:rsidP="0069730F">
            <w:pPr>
              <w:tabs>
                <w:tab w:val="left" w:pos="204"/>
              </w:tabs>
              <w:ind w:right="-22"/>
              <w:jc w:val="center"/>
              <w:rPr>
                <w:b/>
                <w:i/>
                <w:sz w:val="24"/>
                <w:szCs w:val="24"/>
              </w:rPr>
            </w:pPr>
            <w:r w:rsidRPr="00326DD5">
              <w:rPr>
                <w:b/>
                <w:i/>
                <w:sz w:val="24"/>
                <w:szCs w:val="24"/>
              </w:rPr>
              <w:t>Знання</w:t>
            </w:r>
            <w:r w:rsidRPr="00326DD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314DF" w:rsidRPr="00326DD5" w:rsidTr="0069730F">
        <w:trPr>
          <w:trHeight w:val="280"/>
        </w:trPr>
        <w:tc>
          <w:tcPr>
            <w:tcW w:w="1278" w:type="pct"/>
            <w:vMerge w:val="restart"/>
          </w:tcPr>
          <w:p w:rsidR="001314DF" w:rsidRPr="00326DD5" w:rsidRDefault="001314DF" w:rsidP="00326DD5">
            <w:pPr>
              <w:widowControl w:val="0"/>
              <w:numPr>
                <w:ilvl w:val="0"/>
                <w:numId w:val="11"/>
              </w:numPr>
              <w:suppressLineNumbers/>
              <w:tabs>
                <w:tab w:val="left" w:pos="288"/>
              </w:tabs>
              <w:suppressAutoHyphens/>
              <w:spacing w:line="240" w:lineRule="atLeast"/>
              <w:ind w:left="35" w:firstLine="0"/>
              <w:jc w:val="left"/>
              <w:rPr>
                <w:b/>
                <w:i/>
                <w:sz w:val="24"/>
                <w:szCs w:val="24"/>
              </w:rPr>
            </w:pPr>
            <w:r w:rsidRPr="00326DD5">
              <w:rPr>
                <w:sz w:val="24"/>
                <w:szCs w:val="24"/>
                <w:shd w:val="clear" w:color="auto" w:fill="FFFFFF"/>
              </w:rPr>
              <w:t>концептуальні та методологічні знання в галузі чи на межі галузей знань або професійної діяльності</w:t>
            </w:r>
          </w:p>
        </w:tc>
        <w:tc>
          <w:tcPr>
            <w:tcW w:w="3049" w:type="pct"/>
          </w:tcPr>
          <w:p w:rsidR="001314DF" w:rsidRPr="00326DD5" w:rsidRDefault="001314DF" w:rsidP="0069730F">
            <w:pPr>
              <w:pStyle w:val="ListParagraph"/>
              <w:tabs>
                <w:tab w:val="left" w:pos="228"/>
              </w:tabs>
              <w:spacing w:line="240" w:lineRule="atLeast"/>
              <w:ind w:left="0"/>
            </w:pPr>
            <w:r w:rsidRPr="00326DD5">
              <w:t>Відповідь відмінна – правильна, обґрунтована, осми</w:t>
            </w:r>
            <w:r w:rsidRPr="00326DD5">
              <w:t>с</w:t>
            </w:r>
            <w:r w:rsidRPr="00326DD5">
              <w:t>лена.</w:t>
            </w:r>
          </w:p>
          <w:p w:rsidR="001314DF" w:rsidRPr="00326DD5" w:rsidRDefault="001314DF" w:rsidP="0069730F">
            <w:pPr>
              <w:tabs>
                <w:tab w:val="left" w:pos="204"/>
              </w:tabs>
              <w:spacing w:line="240" w:lineRule="atLeast"/>
              <w:ind w:right="-22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Характеризує наявність:</w:t>
            </w:r>
          </w:p>
          <w:p w:rsidR="001314DF" w:rsidRPr="00326DD5" w:rsidRDefault="001314DF" w:rsidP="0069730F">
            <w:pPr>
              <w:pStyle w:val="ListParagraph"/>
              <w:numPr>
                <w:ilvl w:val="0"/>
                <w:numId w:val="12"/>
              </w:numPr>
              <w:tabs>
                <w:tab w:val="left" w:pos="258"/>
              </w:tabs>
              <w:spacing w:line="240" w:lineRule="atLeast"/>
              <w:ind w:left="0" w:firstLine="0"/>
            </w:pPr>
            <w:r w:rsidRPr="00326DD5">
              <w:t>спеціалізованих концептуальних знань на рівні нов</w:t>
            </w:r>
            <w:r w:rsidRPr="00326DD5">
              <w:t>і</w:t>
            </w:r>
            <w:r w:rsidRPr="00326DD5">
              <w:t>тніх досягнень;</w:t>
            </w:r>
          </w:p>
          <w:p w:rsidR="001314DF" w:rsidRPr="00326DD5" w:rsidRDefault="001314DF" w:rsidP="0069730F">
            <w:pPr>
              <w:pStyle w:val="ListParagraph"/>
              <w:numPr>
                <w:ilvl w:val="0"/>
                <w:numId w:val="12"/>
              </w:numPr>
              <w:tabs>
                <w:tab w:val="left" w:pos="258"/>
              </w:tabs>
              <w:spacing w:line="240" w:lineRule="atLeast"/>
              <w:ind w:left="0" w:firstLine="0"/>
            </w:pPr>
            <w:r w:rsidRPr="00326DD5">
              <w:t>критичне осмислення проблем у навчанні та/або професійній діяльності та на межі предметних галузей</w:t>
            </w:r>
          </w:p>
        </w:tc>
        <w:tc>
          <w:tcPr>
            <w:tcW w:w="673" w:type="pct"/>
          </w:tcPr>
          <w:p w:rsidR="001314DF" w:rsidRPr="00326DD5" w:rsidRDefault="001314DF" w:rsidP="0069730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95-100</w:t>
            </w:r>
          </w:p>
        </w:tc>
      </w:tr>
      <w:tr w:rsidR="001314DF" w:rsidRPr="00326DD5" w:rsidTr="0069730F">
        <w:tc>
          <w:tcPr>
            <w:tcW w:w="1278" w:type="pct"/>
            <w:vMerge/>
          </w:tcPr>
          <w:p w:rsidR="001314DF" w:rsidRPr="00326DD5" w:rsidRDefault="001314DF" w:rsidP="0069730F">
            <w:pPr>
              <w:tabs>
                <w:tab w:val="left" w:pos="204"/>
              </w:tabs>
              <w:spacing w:line="240" w:lineRule="atLeast"/>
              <w:ind w:right="-22"/>
              <w:rPr>
                <w:sz w:val="24"/>
                <w:szCs w:val="24"/>
              </w:rPr>
            </w:pPr>
          </w:p>
        </w:tc>
        <w:tc>
          <w:tcPr>
            <w:tcW w:w="3049" w:type="pct"/>
          </w:tcPr>
          <w:p w:rsidR="001314DF" w:rsidRPr="00326DD5" w:rsidRDefault="001314DF" w:rsidP="0069730F">
            <w:pPr>
              <w:tabs>
                <w:tab w:val="left" w:pos="258"/>
              </w:tabs>
              <w:spacing w:line="240" w:lineRule="atLeast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Відповідь містить негрубі помилки або описки</w:t>
            </w:r>
          </w:p>
        </w:tc>
        <w:tc>
          <w:tcPr>
            <w:tcW w:w="673" w:type="pct"/>
          </w:tcPr>
          <w:p w:rsidR="001314DF" w:rsidRPr="00326DD5" w:rsidRDefault="001314DF" w:rsidP="0069730F">
            <w:pPr>
              <w:pStyle w:val="ListParagraph"/>
              <w:spacing w:line="240" w:lineRule="atLeast"/>
              <w:ind w:left="0"/>
              <w:jc w:val="center"/>
            </w:pPr>
            <w:r w:rsidRPr="00326DD5">
              <w:t>90-94</w:t>
            </w:r>
          </w:p>
        </w:tc>
      </w:tr>
      <w:tr w:rsidR="001314DF" w:rsidRPr="00326DD5" w:rsidTr="0069730F">
        <w:tc>
          <w:tcPr>
            <w:tcW w:w="1278" w:type="pct"/>
            <w:vMerge/>
          </w:tcPr>
          <w:p w:rsidR="001314DF" w:rsidRPr="00326DD5" w:rsidRDefault="001314DF" w:rsidP="0069730F">
            <w:pPr>
              <w:tabs>
                <w:tab w:val="left" w:pos="204"/>
              </w:tabs>
              <w:spacing w:line="240" w:lineRule="atLeast"/>
              <w:ind w:right="-22"/>
              <w:rPr>
                <w:sz w:val="24"/>
                <w:szCs w:val="24"/>
              </w:rPr>
            </w:pPr>
          </w:p>
        </w:tc>
        <w:tc>
          <w:tcPr>
            <w:tcW w:w="3049" w:type="pct"/>
          </w:tcPr>
          <w:p w:rsidR="001314DF" w:rsidRPr="00326DD5" w:rsidRDefault="001314DF" w:rsidP="0069730F">
            <w:pPr>
              <w:tabs>
                <w:tab w:val="left" w:pos="258"/>
              </w:tabs>
              <w:spacing w:line="240" w:lineRule="atLeast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Відповідь правильна, але має певні неточності</w:t>
            </w:r>
          </w:p>
        </w:tc>
        <w:tc>
          <w:tcPr>
            <w:tcW w:w="673" w:type="pct"/>
          </w:tcPr>
          <w:p w:rsidR="001314DF" w:rsidRPr="00326DD5" w:rsidRDefault="001314DF" w:rsidP="0069730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85-89</w:t>
            </w:r>
          </w:p>
        </w:tc>
      </w:tr>
      <w:tr w:rsidR="001314DF" w:rsidRPr="00326DD5" w:rsidTr="0069730F">
        <w:trPr>
          <w:trHeight w:val="267"/>
        </w:trPr>
        <w:tc>
          <w:tcPr>
            <w:tcW w:w="1278" w:type="pct"/>
            <w:vMerge/>
          </w:tcPr>
          <w:p w:rsidR="001314DF" w:rsidRPr="00326DD5" w:rsidRDefault="001314DF" w:rsidP="0069730F">
            <w:pPr>
              <w:tabs>
                <w:tab w:val="left" w:pos="204"/>
              </w:tabs>
              <w:spacing w:line="240" w:lineRule="atLeast"/>
              <w:ind w:right="-22"/>
              <w:rPr>
                <w:sz w:val="24"/>
                <w:szCs w:val="24"/>
              </w:rPr>
            </w:pPr>
          </w:p>
        </w:tc>
        <w:tc>
          <w:tcPr>
            <w:tcW w:w="3049" w:type="pct"/>
          </w:tcPr>
          <w:p w:rsidR="001314DF" w:rsidRPr="00326DD5" w:rsidRDefault="001314DF" w:rsidP="0069730F">
            <w:pPr>
              <w:tabs>
                <w:tab w:val="left" w:pos="258"/>
              </w:tabs>
              <w:spacing w:line="240" w:lineRule="atLeast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Відповідь правильна, але має певні неточності й нед</w:t>
            </w:r>
            <w:r w:rsidRPr="00326DD5">
              <w:rPr>
                <w:sz w:val="24"/>
                <w:szCs w:val="24"/>
              </w:rPr>
              <w:t>о</w:t>
            </w:r>
            <w:r w:rsidRPr="00326DD5">
              <w:rPr>
                <w:sz w:val="24"/>
                <w:szCs w:val="24"/>
              </w:rPr>
              <w:t>статньо обґрунтована</w:t>
            </w:r>
          </w:p>
        </w:tc>
        <w:tc>
          <w:tcPr>
            <w:tcW w:w="673" w:type="pct"/>
          </w:tcPr>
          <w:p w:rsidR="001314DF" w:rsidRPr="00326DD5" w:rsidRDefault="001314DF" w:rsidP="0069730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80-84</w:t>
            </w:r>
          </w:p>
        </w:tc>
      </w:tr>
      <w:tr w:rsidR="001314DF" w:rsidRPr="00326DD5" w:rsidTr="0069730F">
        <w:trPr>
          <w:trHeight w:val="412"/>
        </w:trPr>
        <w:tc>
          <w:tcPr>
            <w:tcW w:w="1278" w:type="pct"/>
            <w:vMerge/>
          </w:tcPr>
          <w:p w:rsidR="001314DF" w:rsidRPr="00326DD5" w:rsidRDefault="001314DF" w:rsidP="0069730F">
            <w:pPr>
              <w:tabs>
                <w:tab w:val="left" w:pos="204"/>
              </w:tabs>
              <w:spacing w:line="240" w:lineRule="atLeast"/>
              <w:ind w:right="-22"/>
              <w:rPr>
                <w:sz w:val="24"/>
                <w:szCs w:val="24"/>
              </w:rPr>
            </w:pPr>
          </w:p>
        </w:tc>
        <w:tc>
          <w:tcPr>
            <w:tcW w:w="3049" w:type="pct"/>
          </w:tcPr>
          <w:p w:rsidR="001314DF" w:rsidRPr="00326DD5" w:rsidRDefault="001314DF" w:rsidP="0069730F">
            <w:pPr>
              <w:tabs>
                <w:tab w:val="left" w:pos="258"/>
              </w:tabs>
              <w:spacing w:line="240" w:lineRule="atLeast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Відповідь правильна, але має певні неточності, нед</w:t>
            </w:r>
            <w:r w:rsidRPr="00326DD5">
              <w:rPr>
                <w:sz w:val="24"/>
                <w:szCs w:val="24"/>
              </w:rPr>
              <w:t>о</w:t>
            </w:r>
            <w:r w:rsidRPr="00326DD5">
              <w:rPr>
                <w:sz w:val="24"/>
                <w:szCs w:val="24"/>
              </w:rPr>
              <w:t xml:space="preserve">статньо обґрунтована та осмислена </w:t>
            </w:r>
          </w:p>
        </w:tc>
        <w:tc>
          <w:tcPr>
            <w:tcW w:w="673" w:type="pct"/>
          </w:tcPr>
          <w:p w:rsidR="001314DF" w:rsidRPr="00326DD5" w:rsidRDefault="001314DF" w:rsidP="0069730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74-79</w:t>
            </w:r>
          </w:p>
        </w:tc>
      </w:tr>
      <w:tr w:rsidR="001314DF" w:rsidRPr="00326DD5" w:rsidTr="0069730F">
        <w:tc>
          <w:tcPr>
            <w:tcW w:w="1278" w:type="pct"/>
            <w:vMerge/>
          </w:tcPr>
          <w:p w:rsidR="001314DF" w:rsidRPr="00326DD5" w:rsidRDefault="001314DF" w:rsidP="0069730F">
            <w:pPr>
              <w:tabs>
                <w:tab w:val="left" w:pos="204"/>
              </w:tabs>
              <w:spacing w:line="240" w:lineRule="atLeast"/>
              <w:ind w:right="-22"/>
              <w:rPr>
                <w:sz w:val="24"/>
                <w:szCs w:val="24"/>
              </w:rPr>
            </w:pPr>
          </w:p>
        </w:tc>
        <w:tc>
          <w:tcPr>
            <w:tcW w:w="3049" w:type="pct"/>
          </w:tcPr>
          <w:p w:rsidR="001314DF" w:rsidRPr="00326DD5" w:rsidRDefault="001314DF" w:rsidP="0069730F">
            <w:pPr>
              <w:tabs>
                <w:tab w:val="left" w:pos="258"/>
              </w:tabs>
              <w:spacing w:line="240" w:lineRule="atLeast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Відповідь фрагментарна</w:t>
            </w:r>
          </w:p>
        </w:tc>
        <w:tc>
          <w:tcPr>
            <w:tcW w:w="673" w:type="pct"/>
          </w:tcPr>
          <w:p w:rsidR="001314DF" w:rsidRPr="00326DD5" w:rsidRDefault="001314DF" w:rsidP="0069730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70-73</w:t>
            </w:r>
          </w:p>
        </w:tc>
      </w:tr>
      <w:tr w:rsidR="001314DF" w:rsidRPr="00326DD5" w:rsidTr="0069730F">
        <w:tc>
          <w:tcPr>
            <w:tcW w:w="1278" w:type="pct"/>
            <w:vMerge/>
          </w:tcPr>
          <w:p w:rsidR="001314DF" w:rsidRPr="00326DD5" w:rsidRDefault="001314DF" w:rsidP="0069730F">
            <w:pPr>
              <w:tabs>
                <w:tab w:val="left" w:pos="204"/>
              </w:tabs>
              <w:spacing w:line="240" w:lineRule="atLeast"/>
              <w:ind w:right="-22"/>
              <w:rPr>
                <w:sz w:val="24"/>
                <w:szCs w:val="24"/>
              </w:rPr>
            </w:pPr>
          </w:p>
        </w:tc>
        <w:tc>
          <w:tcPr>
            <w:tcW w:w="3049" w:type="pct"/>
          </w:tcPr>
          <w:p w:rsidR="001314DF" w:rsidRPr="00326DD5" w:rsidRDefault="001314DF" w:rsidP="0069730F">
            <w:pPr>
              <w:tabs>
                <w:tab w:val="left" w:pos="258"/>
              </w:tabs>
              <w:spacing w:line="240" w:lineRule="atLeast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Відповідь демонструє нечіткі уявлення аспіранта про об’єкт вивчення</w:t>
            </w:r>
          </w:p>
        </w:tc>
        <w:tc>
          <w:tcPr>
            <w:tcW w:w="673" w:type="pct"/>
          </w:tcPr>
          <w:p w:rsidR="001314DF" w:rsidRPr="00326DD5" w:rsidRDefault="001314DF" w:rsidP="0069730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65-69</w:t>
            </w:r>
          </w:p>
        </w:tc>
      </w:tr>
      <w:tr w:rsidR="001314DF" w:rsidRPr="00326DD5" w:rsidTr="0069730F">
        <w:tc>
          <w:tcPr>
            <w:tcW w:w="1278" w:type="pct"/>
            <w:vMerge/>
          </w:tcPr>
          <w:p w:rsidR="001314DF" w:rsidRPr="00326DD5" w:rsidRDefault="001314DF" w:rsidP="0069730F">
            <w:pPr>
              <w:tabs>
                <w:tab w:val="left" w:pos="204"/>
              </w:tabs>
              <w:spacing w:line="240" w:lineRule="atLeast"/>
              <w:ind w:right="-22"/>
              <w:rPr>
                <w:sz w:val="24"/>
                <w:szCs w:val="24"/>
              </w:rPr>
            </w:pPr>
          </w:p>
        </w:tc>
        <w:tc>
          <w:tcPr>
            <w:tcW w:w="3049" w:type="pct"/>
          </w:tcPr>
          <w:p w:rsidR="001314DF" w:rsidRPr="00326DD5" w:rsidRDefault="001314DF" w:rsidP="0069730F">
            <w:pPr>
              <w:tabs>
                <w:tab w:val="left" w:pos="258"/>
              </w:tabs>
              <w:spacing w:line="240" w:lineRule="atLeast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Рівень знань мінімально задовільний</w:t>
            </w:r>
          </w:p>
        </w:tc>
        <w:tc>
          <w:tcPr>
            <w:tcW w:w="673" w:type="pct"/>
          </w:tcPr>
          <w:p w:rsidR="001314DF" w:rsidRPr="00326DD5" w:rsidRDefault="001314DF" w:rsidP="0069730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60-64</w:t>
            </w:r>
          </w:p>
        </w:tc>
      </w:tr>
      <w:tr w:rsidR="001314DF" w:rsidRPr="00326DD5" w:rsidTr="0069730F">
        <w:trPr>
          <w:trHeight w:val="504"/>
        </w:trPr>
        <w:tc>
          <w:tcPr>
            <w:tcW w:w="1278" w:type="pct"/>
            <w:vMerge/>
          </w:tcPr>
          <w:p w:rsidR="001314DF" w:rsidRPr="00326DD5" w:rsidRDefault="001314DF" w:rsidP="0069730F">
            <w:pPr>
              <w:tabs>
                <w:tab w:val="left" w:pos="204"/>
              </w:tabs>
              <w:spacing w:line="240" w:lineRule="atLeast"/>
              <w:ind w:right="-22"/>
              <w:rPr>
                <w:sz w:val="24"/>
                <w:szCs w:val="24"/>
              </w:rPr>
            </w:pPr>
          </w:p>
        </w:tc>
        <w:tc>
          <w:tcPr>
            <w:tcW w:w="3049" w:type="pct"/>
          </w:tcPr>
          <w:p w:rsidR="001314DF" w:rsidRPr="00326DD5" w:rsidRDefault="001314DF" w:rsidP="0069730F">
            <w:pPr>
              <w:tabs>
                <w:tab w:val="left" w:pos="258"/>
              </w:tabs>
              <w:spacing w:line="240" w:lineRule="atLeast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Рівень знань незадовільний</w:t>
            </w:r>
          </w:p>
        </w:tc>
        <w:tc>
          <w:tcPr>
            <w:tcW w:w="673" w:type="pct"/>
          </w:tcPr>
          <w:p w:rsidR="001314DF" w:rsidRPr="00326DD5" w:rsidRDefault="001314DF" w:rsidP="0069730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&lt;60</w:t>
            </w:r>
          </w:p>
        </w:tc>
      </w:tr>
      <w:tr w:rsidR="001314DF" w:rsidRPr="00326DD5" w:rsidTr="0069730F">
        <w:tc>
          <w:tcPr>
            <w:tcW w:w="5000" w:type="pct"/>
            <w:gridSpan w:val="3"/>
          </w:tcPr>
          <w:p w:rsidR="001314DF" w:rsidRPr="00326DD5" w:rsidRDefault="001314DF" w:rsidP="0069730F">
            <w:pPr>
              <w:tabs>
                <w:tab w:val="left" w:pos="204"/>
              </w:tabs>
              <w:spacing w:line="240" w:lineRule="atLeast"/>
              <w:ind w:right="-22"/>
              <w:jc w:val="center"/>
              <w:rPr>
                <w:b/>
                <w:i/>
                <w:sz w:val="24"/>
                <w:szCs w:val="24"/>
              </w:rPr>
            </w:pPr>
            <w:r w:rsidRPr="00326DD5">
              <w:rPr>
                <w:b/>
                <w:i/>
                <w:sz w:val="24"/>
                <w:szCs w:val="24"/>
              </w:rPr>
              <w:t>Уміння/навички</w:t>
            </w:r>
          </w:p>
        </w:tc>
      </w:tr>
      <w:tr w:rsidR="001314DF" w:rsidRPr="00326DD5" w:rsidTr="0069730F">
        <w:tc>
          <w:tcPr>
            <w:tcW w:w="1278" w:type="pct"/>
            <w:vMerge w:val="restart"/>
          </w:tcPr>
          <w:p w:rsidR="001314DF" w:rsidRPr="00326DD5" w:rsidRDefault="001314DF" w:rsidP="00326DD5">
            <w:pPr>
              <w:widowControl w:val="0"/>
              <w:numPr>
                <w:ilvl w:val="0"/>
                <w:numId w:val="10"/>
              </w:numPr>
              <w:suppressLineNumbers/>
              <w:tabs>
                <w:tab w:val="left" w:pos="264"/>
              </w:tabs>
              <w:suppressAutoHyphens/>
              <w:spacing w:line="240" w:lineRule="atLeast"/>
              <w:ind w:left="0" w:firstLine="0"/>
              <w:jc w:val="left"/>
              <w:rPr>
                <w:b/>
                <w:i/>
                <w:sz w:val="24"/>
                <w:szCs w:val="24"/>
              </w:rPr>
            </w:pPr>
            <w:r w:rsidRPr="00326DD5">
              <w:rPr>
                <w:sz w:val="24"/>
                <w:szCs w:val="24"/>
                <w:shd w:val="clear" w:color="auto" w:fill="FFFFFF"/>
              </w:rPr>
              <w:t>спеціалізовані уміння/навички і методи, необхідні для розв’язання значущих проблем у сфері професійної діяльності, науки та/або інновацій, розширення та переоцінки вже існуючих знань і професійної практики;</w:t>
            </w:r>
          </w:p>
          <w:p w:rsidR="001314DF" w:rsidRPr="00326DD5" w:rsidRDefault="001314DF" w:rsidP="00326DD5">
            <w:pPr>
              <w:widowControl w:val="0"/>
              <w:numPr>
                <w:ilvl w:val="0"/>
                <w:numId w:val="10"/>
              </w:numPr>
              <w:suppressLineNumbers/>
              <w:tabs>
                <w:tab w:val="left" w:pos="264"/>
              </w:tabs>
              <w:suppressAutoHyphens/>
              <w:spacing w:line="240" w:lineRule="atLeast"/>
              <w:ind w:left="0" w:firstLine="0"/>
              <w:jc w:val="left"/>
              <w:rPr>
                <w:b/>
                <w:i/>
                <w:sz w:val="24"/>
                <w:szCs w:val="24"/>
              </w:rPr>
            </w:pPr>
            <w:r w:rsidRPr="00326DD5">
              <w:rPr>
                <w:sz w:val="24"/>
                <w:szCs w:val="24"/>
                <w:shd w:val="clear" w:color="auto" w:fill="FFFFFF"/>
              </w:rPr>
              <w:t>започаткування, планування, реалізація та коригування послідовного процесу ґрунтовного наукового дослідження з дотриманням належної академічної доброчесності;</w:t>
            </w:r>
          </w:p>
          <w:p w:rsidR="001314DF" w:rsidRPr="00326DD5" w:rsidRDefault="001314DF" w:rsidP="00326DD5">
            <w:pPr>
              <w:widowControl w:val="0"/>
              <w:numPr>
                <w:ilvl w:val="0"/>
                <w:numId w:val="10"/>
              </w:numPr>
              <w:suppressLineNumbers/>
              <w:tabs>
                <w:tab w:val="left" w:pos="264"/>
              </w:tabs>
              <w:suppressAutoHyphens/>
              <w:spacing w:line="240" w:lineRule="atLeast"/>
              <w:ind w:left="0" w:firstLine="0"/>
              <w:jc w:val="left"/>
              <w:rPr>
                <w:b/>
                <w:i/>
                <w:sz w:val="24"/>
                <w:szCs w:val="24"/>
              </w:rPr>
            </w:pPr>
            <w:r w:rsidRPr="00326DD5">
              <w:rPr>
                <w:sz w:val="24"/>
                <w:szCs w:val="24"/>
                <w:shd w:val="clear" w:color="auto" w:fill="FFFFFF"/>
              </w:rPr>
              <w:t>критичний аналіз, оцінка і синтез нових та комплексних ідей</w:t>
            </w:r>
          </w:p>
        </w:tc>
        <w:tc>
          <w:tcPr>
            <w:tcW w:w="3049" w:type="pct"/>
          </w:tcPr>
          <w:p w:rsidR="001314DF" w:rsidRPr="00326DD5" w:rsidRDefault="001314DF" w:rsidP="0069730F">
            <w:pPr>
              <w:pStyle w:val="ListParagraph"/>
              <w:tabs>
                <w:tab w:val="left" w:pos="258"/>
              </w:tabs>
              <w:spacing w:line="240" w:lineRule="atLeast"/>
              <w:ind w:left="0"/>
            </w:pPr>
            <w:r w:rsidRPr="00326DD5">
              <w:t>Відповідь характеризує уміння</w:t>
            </w:r>
            <w:r w:rsidRPr="00326DD5">
              <w:rPr>
                <w:lang w:val="ru-RU"/>
              </w:rPr>
              <w:t>/навички</w:t>
            </w:r>
            <w:r w:rsidRPr="00326DD5">
              <w:t>:</w:t>
            </w:r>
          </w:p>
          <w:p w:rsidR="001314DF" w:rsidRPr="00326DD5" w:rsidRDefault="001314DF" w:rsidP="0069730F">
            <w:pPr>
              <w:pStyle w:val="ListParagraph"/>
              <w:numPr>
                <w:ilvl w:val="0"/>
                <w:numId w:val="12"/>
              </w:numPr>
              <w:tabs>
                <w:tab w:val="left" w:pos="258"/>
              </w:tabs>
              <w:spacing w:line="240" w:lineRule="atLeast"/>
              <w:ind w:left="0" w:firstLine="0"/>
            </w:pPr>
            <w:r w:rsidRPr="00326DD5">
              <w:t>виявляти проблеми;</w:t>
            </w:r>
          </w:p>
          <w:p w:rsidR="001314DF" w:rsidRPr="00326DD5" w:rsidRDefault="001314DF" w:rsidP="0069730F">
            <w:pPr>
              <w:pStyle w:val="ListParagraph"/>
              <w:numPr>
                <w:ilvl w:val="0"/>
                <w:numId w:val="12"/>
              </w:numPr>
              <w:tabs>
                <w:tab w:val="left" w:pos="258"/>
              </w:tabs>
              <w:spacing w:line="240" w:lineRule="atLeast"/>
              <w:ind w:left="0" w:firstLine="0"/>
            </w:pPr>
            <w:r w:rsidRPr="00326DD5">
              <w:t>формулювати гіпотези;</w:t>
            </w:r>
          </w:p>
          <w:p w:rsidR="001314DF" w:rsidRPr="00326DD5" w:rsidRDefault="001314DF" w:rsidP="0069730F">
            <w:pPr>
              <w:pStyle w:val="ListParagraph"/>
              <w:numPr>
                <w:ilvl w:val="0"/>
                <w:numId w:val="12"/>
              </w:numPr>
              <w:tabs>
                <w:tab w:val="left" w:pos="258"/>
              </w:tabs>
              <w:spacing w:line="240" w:lineRule="atLeast"/>
              <w:ind w:left="0" w:firstLine="0"/>
            </w:pPr>
            <w:r w:rsidRPr="00326DD5">
              <w:t>розв’язувати проблеми;</w:t>
            </w:r>
          </w:p>
          <w:p w:rsidR="001314DF" w:rsidRPr="00326DD5" w:rsidRDefault="001314DF" w:rsidP="0069730F">
            <w:pPr>
              <w:pStyle w:val="ListParagraph"/>
              <w:numPr>
                <w:ilvl w:val="0"/>
                <w:numId w:val="12"/>
              </w:numPr>
              <w:tabs>
                <w:tab w:val="left" w:pos="258"/>
              </w:tabs>
              <w:spacing w:line="240" w:lineRule="atLeast"/>
              <w:ind w:left="0" w:firstLine="0"/>
            </w:pPr>
            <w:r w:rsidRPr="00326DD5">
              <w:t>оновлювати знання;</w:t>
            </w:r>
          </w:p>
          <w:p w:rsidR="001314DF" w:rsidRPr="00326DD5" w:rsidRDefault="001314DF" w:rsidP="0069730F">
            <w:pPr>
              <w:pStyle w:val="ListParagraph"/>
              <w:numPr>
                <w:ilvl w:val="0"/>
                <w:numId w:val="12"/>
              </w:numPr>
              <w:tabs>
                <w:tab w:val="left" w:pos="258"/>
              </w:tabs>
              <w:spacing w:line="240" w:lineRule="atLeast"/>
              <w:ind w:left="0" w:firstLine="0"/>
            </w:pPr>
            <w:r w:rsidRPr="00326DD5">
              <w:t>інтегрувати знання;</w:t>
            </w:r>
          </w:p>
          <w:p w:rsidR="001314DF" w:rsidRPr="00326DD5" w:rsidRDefault="001314DF" w:rsidP="0069730F">
            <w:pPr>
              <w:pStyle w:val="ListParagraph"/>
              <w:numPr>
                <w:ilvl w:val="0"/>
                <w:numId w:val="12"/>
              </w:numPr>
              <w:tabs>
                <w:tab w:val="left" w:pos="258"/>
              </w:tabs>
              <w:spacing w:line="240" w:lineRule="atLeast"/>
              <w:ind w:left="0" w:firstLine="0"/>
            </w:pPr>
            <w:r w:rsidRPr="00326DD5">
              <w:t>провадити інноваційну діяльность;</w:t>
            </w:r>
          </w:p>
          <w:p w:rsidR="001314DF" w:rsidRPr="00326DD5" w:rsidRDefault="001314DF" w:rsidP="0069730F">
            <w:pPr>
              <w:pStyle w:val="ListParagraph"/>
              <w:numPr>
                <w:ilvl w:val="0"/>
                <w:numId w:val="12"/>
              </w:numPr>
              <w:tabs>
                <w:tab w:val="left" w:pos="258"/>
              </w:tabs>
              <w:spacing w:line="240" w:lineRule="atLeast"/>
              <w:ind w:left="0" w:firstLine="0"/>
            </w:pPr>
            <w:r w:rsidRPr="00326DD5">
              <w:t>провадити наукову діяльність</w:t>
            </w:r>
          </w:p>
        </w:tc>
        <w:tc>
          <w:tcPr>
            <w:tcW w:w="673" w:type="pct"/>
          </w:tcPr>
          <w:p w:rsidR="001314DF" w:rsidRPr="00326DD5" w:rsidRDefault="001314DF" w:rsidP="0069730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95-100</w:t>
            </w:r>
          </w:p>
        </w:tc>
      </w:tr>
      <w:tr w:rsidR="001314DF" w:rsidRPr="00326DD5" w:rsidTr="0069730F">
        <w:tc>
          <w:tcPr>
            <w:tcW w:w="1278" w:type="pct"/>
            <w:vMerge/>
          </w:tcPr>
          <w:p w:rsidR="001314DF" w:rsidRPr="00326DD5" w:rsidRDefault="001314DF" w:rsidP="0069730F">
            <w:pPr>
              <w:spacing w:line="240" w:lineRule="atLeast"/>
              <w:ind w:right="78"/>
              <w:rPr>
                <w:sz w:val="24"/>
                <w:szCs w:val="24"/>
              </w:rPr>
            </w:pPr>
          </w:p>
        </w:tc>
        <w:tc>
          <w:tcPr>
            <w:tcW w:w="3049" w:type="pct"/>
          </w:tcPr>
          <w:p w:rsidR="001314DF" w:rsidRPr="00326DD5" w:rsidRDefault="001314DF" w:rsidP="0069730F">
            <w:pPr>
              <w:pStyle w:val="ListParagraph"/>
              <w:tabs>
                <w:tab w:val="left" w:pos="258"/>
              </w:tabs>
              <w:spacing w:line="240" w:lineRule="atLeast"/>
              <w:ind w:left="0"/>
            </w:pPr>
            <w:r w:rsidRPr="00326DD5">
              <w:t>Відповідь характеризує уміння/навички застосовувати знання в практичній діяльності з негрубими помилками</w:t>
            </w:r>
          </w:p>
        </w:tc>
        <w:tc>
          <w:tcPr>
            <w:tcW w:w="673" w:type="pct"/>
          </w:tcPr>
          <w:p w:rsidR="001314DF" w:rsidRPr="00326DD5" w:rsidRDefault="001314DF" w:rsidP="0069730F">
            <w:pPr>
              <w:pStyle w:val="ListParagraph"/>
              <w:spacing w:line="240" w:lineRule="atLeast"/>
              <w:ind w:left="0"/>
              <w:jc w:val="center"/>
            </w:pPr>
            <w:r w:rsidRPr="00326DD5">
              <w:t>90-94</w:t>
            </w:r>
          </w:p>
        </w:tc>
      </w:tr>
      <w:tr w:rsidR="001314DF" w:rsidRPr="00326DD5" w:rsidTr="0069730F">
        <w:tc>
          <w:tcPr>
            <w:tcW w:w="1278" w:type="pct"/>
            <w:vMerge/>
          </w:tcPr>
          <w:p w:rsidR="001314DF" w:rsidRPr="00326DD5" w:rsidRDefault="001314DF" w:rsidP="0069730F">
            <w:pPr>
              <w:tabs>
                <w:tab w:val="left" w:pos="204"/>
              </w:tabs>
              <w:spacing w:line="240" w:lineRule="atLeast"/>
              <w:ind w:right="-22"/>
              <w:rPr>
                <w:sz w:val="24"/>
                <w:szCs w:val="24"/>
              </w:rPr>
            </w:pPr>
          </w:p>
        </w:tc>
        <w:tc>
          <w:tcPr>
            <w:tcW w:w="3049" w:type="pct"/>
          </w:tcPr>
          <w:p w:rsidR="001314DF" w:rsidRPr="00326DD5" w:rsidRDefault="001314DF" w:rsidP="0069730F">
            <w:pPr>
              <w:pStyle w:val="ListParagraph"/>
              <w:tabs>
                <w:tab w:val="left" w:pos="258"/>
              </w:tabs>
              <w:spacing w:line="240" w:lineRule="atLeast"/>
              <w:ind w:left="0"/>
            </w:pPr>
            <w:r w:rsidRPr="00326DD5">
              <w:t>Відповідь характеризує уміння/навички застосовувати знання в практичній діяльності, але має певні неточно</w:t>
            </w:r>
            <w:r w:rsidRPr="00326DD5">
              <w:t>с</w:t>
            </w:r>
            <w:r w:rsidRPr="00326DD5">
              <w:t xml:space="preserve">ті при реалізації однієї вимоги </w:t>
            </w:r>
          </w:p>
        </w:tc>
        <w:tc>
          <w:tcPr>
            <w:tcW w:w="673" w:type="pct"/>
          </w:tcPr>
          <w:p w:rsidR="001314DF" w:rsidRPr="00326DD5" w:rsidRDefault="001314DF" w:rsidP="0069730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85-89</w:t>
            </w:r>
          </w:p>
        </w:tc>
      </w:tr>
      <w:tr w:rsidR="001314DF" w:rsidRPr="00326DD5" w:rsidTr="0069730F">
        <w:tc>
          <w:tcPr>
            <w:tcW w:w="1278" w:type="pct"/>
            <w:vMerge/>
          </w:tcPr>
          <w:p w:rsidR="001314DF" w:rsidRPr="00326DD5" w:rsidRDefault="001314DF" w:rsidP="0069730F">
            <w:pPr>
              <w:tabs>
                <w:tab w:val="left" w:pos="204"/>
              </w:tabs>
              <w:spacing w:line="240" w:lineRule="atLeast"/>
              <w:ind w:right="-22"/>
              <w:rPr>
                <w:sz w:val="24"/>
                <w:szCs w:val="24"/>
              </w:rPr>
            </w:pPr>
          </w:p>
        </w:tc>
        <w:tc>
          <w:tcPr>
            <w:tcW w:w="3049" w:type="pct"/>
          </w:tcPr>
          <w:p w:rsidR="001314DF" w:rsidRPr="00326DD5" w:rsidRDefault="001314DF" w:rsidP="0069730F">
            <w:pPr>
              <w:pStyle w:val="ListParagraph"/>
              <w:tabs>
                <w:tab w:val="left" w:pos="258"/>
              </w:tabs>
              <w:spacing w:line="240" w:lineRule="atLeast"/>
              <w:ind w:left="0"/>
            </w:pPr>
            <w:r w:rsidRPr="00326DD5">
              <w:t>Відповідь характеризує уміння/навички застосовувати знання в практичній діяльності, але має певні неточно</w:t>
            </w:r>
            <w:r w:rsidRPr="00326DD5">
              <w:t>с</w:t>
            </w:r>
            <w:r w:rsidRPr="00326DD5">
              <w:t>ті при реалізації двох вимог</w:t>
            </w:r>
          </w:p>
        </w:tc>
        <w:tc>
          <w:tcPr>
            <w:tcW w:w="673" w:type="pct"/>
          </w:tcPr>
          <w:p w:rsidR="001314DF" w:rsidRPr="00326DD5" w:rsidRDefault="001314DF" w:rsidP="0069730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80-84</w:t>
            </w:r>
          </w:p>
        </w:tc>
      </w:tr>
      <w:tr w:rsidR="001314DF" w:rsidRPr="00326DD5" w:rsidTr="0069730F">
        <w:trPr>
          <w:trHeight w:val="267"/>
        </w:trPr>
        <w:tc>
          <w:tcPr>
            <w:tcW w:w="1278" w:type="pct"/>
            <w:vMerge/>
          </w:tcPr>
          <w:p w:rsidR="001314DF" w:rsidRPr="00326DD5" w:rsidRDefault="001314DF" w:rsidP="0069730F">
            <w:pPr>
              <w:tabs>
                <w:tab w:val="left" w:pos="204"/>
              </w:tabs>
              <w:spacing w:line="240" w:lineRule="atLeast"/>
              <w:ind w:right="-22"/>
              <w:rPr>
                <w:sz w:val="24"/>
                <w:szCs w:val="24"/>
              </w:rPr>
            </w:pPr>
          </w:p>
        </w:tc>
        <w:tc>
          <w:tcPr>
            <w:tcW w:w="3049" w:type="pct"/>
          </w:tcPr>
          <w:p w:rsidR="001314DF" w:rsidRPr="00326DD5" w:rsidRDefault="001314DF" w:rsidP="0069730F">
            <w:pPr>
              <w:pStyle w:val="ListParagraph"/>
              <w:tabs>
                <w:tab w:val="left" w:pos="258"/>
              </w:tabs>
              <w:spacing w:line="240" w:lineRule="atLeast"/>
              <w:ind w:left="0"/>
            </w:pPr>
            <w:r w:rsidRPr="00326DD5">
              <w:t>Відповідь характеризує уміння/навички застосовувати знання в практичній діяльності, але має певні неточно</w:t>
            </w:r>
            <w:r w:rsidRPr="00326DD5">
              <w:t>с</w:t>
            </w:r>
            <w:r w:rsidRPr="00326DD5">
              <w:t>ті при реалізації трьох вимог</w:t>
            </w:r>
          </w:p>
        </w:tc>
        <w:tc>
          <w:tcPr>
            <w:tcW w:w="673" w:type="pct"/>
          </w:tcPr>
          <w:p w:rsidR="001314DF" w:rsidRPr="00326DD5" w:rsidRDefault="001314DF" w:rsidP="0069730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74-79</w:t>
            </w:r>
          </w:p>
        </w:tc>
      </w:tr>
      <w:tr w:rsidR="001314DF" w:rsidRPr="00326DD5" w:rsidTr="0069730F">
        <w:trPr>
          <w:trHeight w:val="412"/>
        </w:trPr>
        <w:tc>
          <w:tcPr>
            <w:tcW w:w="1278" w:type="pct"/>
            <w:vMerge/>
          </w:tcPr>
          <w:p w:rsidR="001314DF" w:rsidRPr="00326DD5" w:rsidRDefault="001314DF" w:rsidP="0069730F">
            <w:pPr>
              <w:tabs>
                <w:tab w:val="left" w:pos="204"/>
              </w:tabs>
              <w:spacing w:line="240" w:lineRule="atLeast"/>
              <w:ind w:right="-22"/>
              <w:rPr>
                <w:sz w:val="24"/>
                <w:szCs w:val="24"/>
              </w:rPr>
            </w:pPr>
          </w:p>
        </w:tc>
        <w:tc>
          <w:tcPr>
            <w:tcW w:w="3049" w:type="pct"/>
          </w:tcPr>
          <w:p w:rsidR="001314DF" w:rsidRPr="00326DD5" w:rsidRDefault="001314DF" w:rsidP="0069730F">
            <w:pPr>
              <w:pStyle w:val="ListParagraph"/>
              <w:tabs>
                <w:tab w:val="left" w:pos="258"/>
              </w:tabs>
              <w:spacing w:line="240" w:lineRule="atLeast"/>
              <w:ind w:left="0"/>
            </w:pPr>
            <w:r w:rsidRPr="00326DD5">
              <w:t>Відповідь характеризує уміння/навички застосовувати знання в практичній діяльності, але має певні неточно</w:t>
            </w:r>
            <w:r w:rsidRPr="00326DD5">
              <w:t>с</w:t>
            </w:r>
            <w:r w:rsidRPr="00326DD5">
              <w:t>ті при реалізації чотирьох вимог</w:t>
            </w:r>
          </w:p>
        </w:tc>
        <w:tc>
          <w:tcPr>
            <w:tcW w:w="673" w:type="pct"/>
          </w:tcPr>
          <w:p w:rsidR="001314DF" w:rsidRPr="00326DD5" w:rsidRDefault="001314DF" w:rsidP="0069730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70-73</w:t>
            </w:r>
          </w:p>
        </w:tc>
      </w:tr>
      <w:tr w:rsidR="001314DF" w:rsidRPr="00326DD5" w:rsidTr="0069730F">
        <w:tc>
          <w:tcPr>
            <w:tcW w:w="1278" w:type="pct"/>
            <w:vMerge/>
          </w:tcPr>
          <w:p w:rsidR="001314DF" w:rsidRPr="00326DD5" w:rsidRDefault="001314DF" w:rsidP="0069730F">
            <w:pPr>
              <w:tabs>
                <w:tab w:val="left" w:pos="204"/>
              </w:tabs>
              <w:spacing w:line="240" w:lineRule="atLeast"/>
              <w:ind w:right="-22"/>
              <w:rPr>
                <w:sz w:val="24"/>
                <w:szCs w:val="24"/>
              </w:rPr>
            </w:pPr>
          </w:p>
        </w:tc>
        <w:tc>
          <w:tcPr>
            <w:tcW w:w="3049" w:type="pct"/>
          </w:tcPr>
          <w:p w:rsidR="001314DF" w:rsidRPr="00326DD5" w:rsidRDefault="001314DF" w:rsidP="0069730F">
            <w:pPr>
              <w:pStyle w:val="ListParagraph"/>
              <w:tabs>
                <w:tab w:val="left" w:pos="258"/>
              </w:tabs>
              <w:spacing w:line="240" w:lineRule="atLeast"/>
              <w:ind w:left="0"/>
            </w:pPr>
            <w:r w:rsidRPr="00326DD5">
              <w:t>Відповідь характеризує уміння</w:t>
            </w:r>
            <w:r w:rsidRPr="00326DD5">
              <w:rPr>
                <w:lang w:val="ru-RU"/>
              </w:rPr>
              <w:t>/навички</w:t>
            </w:r>
            <w:r w:rsidRPr="00326DD5">
              <w:t xml:space="preserve"> застосовувати знання в практичній діяльності при виконанні завдань за зразком</w:t>
            </w:r>
          </w:p>
        </w:tc>
        <w:tc>
          <w:tcPr>
            <w:tcW w:w="673" w:type="pct"/>
          </w:tcPr>
          <w:p w:rsidR="001314DF" w:rsidRPr="00326DD5" w:rsidRDefault="001314DF" w:rsidP="0069730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65-69</w:t>
            </w:r>
          </w:p>
        </w:tc>
      </w:tr>
      <w:tr w:rsidR="001314DF" w:rsidRPr="00326DD5" w:rsidTr="0069730F">
        <w:tc>
          <w:tcPr>
            <w:tcW w:w="1278" w:type="pct"/>
            <w:vMerge/>
          </w:tcPr>
          <w:p w:rsidR="001314DF" w:rsidRPr="00326DD5" w:rsidRDefault="001314DF" w:rsidP="0069730F">
            <w:pPr>
              <w:tabs>
                <w:tab w:val="left" w:pos="204"/>
              </w:tabs>
              <w:spacing w:line="240" w:lineRule="atLeast"/>
              <w:ind w:right="-22"/>
              <w:rPr>
                <w:sz w:val="24"/>
                <w:szCs w:val="24"/>
              </w:rPr>
            </w:pPr>
          </w:p>
        </w:tc>
        <w:tc>
          <w:tcPr>
            <w:tcW w:w="3049" w:type="pct"/>
          </w:tcPr>
          <w:p w:rsidR="001314DF" w:rsidRPr="00326DD5" w:rsidRDefault="001314DF" w:rsidP="0069730F">
            <w:pPr>
              <w:shd w:val="clear" w:color="auto" w:fill="FFFFFF"/>
              <w:tabs>
                <w:tab w:val="left" w:pos="284"/>
              </w:tabs>
              <w:spacing w:line="240" w:lineRule="atLeast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Відповідь характеризує уміння</w:t>
            </w:r>
            <w:r w:rsidRPr="00326DD5">
              <w:rPr>
                <w:sz w:val="24"/>
                <w:szCs w:val="24"/>
                <w:lang w:val="ru-RU"/>
              </w:rPr>
              <w:t>/навички</w:t>
            </w:r>
            <w:r w:rsidRPr="00326DD5">
              <w:rPr>
                <w:sz w:val="24"/>
                <w:szCs w:val="24"/>
              </w:rPr>
              <w:t xml:space="preserve"> застосовувати знання при виконанні завдань за зразком, але з нето</w:t>
            </w:r>
            <w:r w:rsidRPr="00326DD5">
              <w:rPr>
                <w:sz w:val="24"/>
                <w:szCs w:val="24"/>
              </w:rPr>
              <w:t>ч</w:t>
            </w:r>
            <w:r w:rsidRPr="00326DD5">
              <w:rPr>
                <w:sz w:val="24"/>
                <w:szCs w:val="24"/>
              </w:rPr>
              <w:t>ностями</w:t>
            </w:r>
          </w:p>
        </w:tc>
        <w:tc>
          <w:tcPr>
            <w:tcW w:w="673" w:type="pct"/>
          </w:tcPr>
          <w:p w:rsidR="001314DF" w:rsidRPr="00326DD5" w:rsidRDefault="001314DF" w:rsidP="0069730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60-64</w:t>
            </w:r>
          </w:p>
        </w:tc>
      </w:tr>
      <w:tr w:rsidR="001314DF" w:rsidRPr="00326DD5" w:rsidTr="0069730F">
        <w:trPr>
          <w:trHeight w:val="70"/>
        </w:trPr>
        <w:tc>
          <w:tcPr>
            <w:tcW w:w="1278" w:type="pct"/>
            <w:vMerge/>
          </w:tcPr>
          <w:p w:rsidR="001314DF" w:rsidRPr="00326DD5" w:rsidRDefault="001314DF" w:rsidP="0069730F">
            <w:pPr>
              <w:tabs>
                <w:tab w:val="left" w:pos="204"/>
              </w:tabs>
              <w:spacing w:line="240" w:lineRule="atLeast"/>
              <w:ind w:right="-22"/>
              <w:rPr>
                <w:sz w:val="24"/>
                <w:szCs w:val="24"/>
              </w:rPr>
            </w:pPr>
          </w:p>
        </w:tc>
        <w:tc>
          <w:tcPr>
            <w:tcW w:w="3049" w:type="pct"/>
          </w:tcPr>
          <w:p w:rsidR="001314DF" w:rsidRPr="00326DD5" w:rsidRDefault="001314DF" w:rsidP="0069730F">
            <w:pPr>
              <w:shd w:val="clear" w:color="auto" w:fill="FFFFFF"/>
              <w:tabs>
                <w:tab w:val="left" w:pos="284"/>
              </w:tabs>
              <w:spacing w:line="240" w:lineRule="atLeast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Рівень умінь незадовільний</w:t>
            </w:r>
          </w:p>
        </w:tc>
        <w:tc>
          <w:tcPr>
            <w:tcW w:w="673" w:type="pct"/>
          </w:tcPr>
          <w:p w:rsidR="001314DF" w:rsidRPr="00326DD5" w:rsidRDefault="001314DF" w:rsidP="0069730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&lt;60</w:t>
            </w:r>
          </w:p>
        </w:tc>
      </w:tr>
      <w:tr w:rsidR="001314DF" w:rsidRPr="00326DD5" w:rsidTr="0069730F">
        <w:tc>
          <w:tcPr>
            <w:tcW w:w="5000" w:type="pct"/>
            <w:gridSpan w:val="3"/>
          </w:tcPr>
          <w:p w:rsidR="001314DF" w:rsidRPr="00326DD5" w:rsidRDefault="001314DF" w:rsidP="0069730F">
            <w:pPr>
              <w:tabs>
                <w:tab w:val="left" w:pos="204"/>
              </w:tabs>
              <w:spacing w:line="240" w:lineRule="atLeast"/>
              <w:ind w:right="-22"/>
              <w:jc w:val="center"/>
              <w:rPr>
                <w:b/>
                <w:i/>
                <w:sz w:val="24"/>
                <w:szCs w:val="24"/>
              </w:rPr>
            </w:pPr>
            <w:r w:rsidRPr="00326DD5">
              <w:rPr>
                <w:b/>
                <w:i/>
                <w:sz w:val="24"/>
                <w:szCs w:val="24"/>
              </w:rPr>
              <w:t>Комунікація</w:t>
            </w:r>
          </w:p>
        </w:tc>
      </w:tr>
      <w:tr w:rsidR="001314DF" w:rsidRPr="00326DD5" w:rsidTr="0069730F">
        <w:tc>
          <w:tcPr>
            <w:tcW w:w="1278" w:type="pct"/>
            <w:vMerge w:val="restart"/>
          </w:tcPr>
          <w:p w:rsidR="001314DF" w:rsidRPr="00326DD5" w:rsidRDefault="001314DF" w:rsidP="00326DD5">
            <w:pPr>
              <w:numPr>
                <w:ilvl w:val="0"/>
                <w:numId w:val="10"/>
              </w:numPr>
              <w:tabs>
                <w:tab w:val="left" w:pos="276"/>
              </w:tabs>
              <w:spacing w:line="240" w:lineRule="atLeast"/>
              <w:ind w:left="0" w:firstLine="0"/>
              <w:jc w:val="left"/>
              <w:rPr>
                <w:b/>
                <w:i/>
                <w:sz w:val="24"/>
                <w:szCs w:val="24"/>
              </w:rPr>
            </w:pPr>
            <w:r w:rsidRPr="00326DD5">
              <w:rPr>
                <w:sz w:val="24"/>
                <w:szCs w:val="24"/>
                <w:shd w:val="clear" w:color="auto" w:fill="FFFFFF"/>
              </w:rPr>
              <w:t>вільне спілкування з питань, що стос</w:t>
            </w:r>
            <w:r w:rsidRPr="00326DD5">
              <w:rPr>
                <w:sz w:val="24"/>
                <w:szCs w:val="24"/>
                <w:shd w:val="clear" w:color="auto" w:fill="FFFFFF"/>
              </w:rPr>
              <w:t>у</w:t>
            </w:r>
            <w:r w:rsidRPr="00326DD5">
              <w:rPr>
                <w:sz w:val="24"/>
                <w:szCs w:val="24"/>
                <w:shd w:val="clear" w:color="auto" w:fill="FFFFFF"/>
              </w:rPr>
              <w:t>ються сфери наукових та експертних знань, з колегами, широкою науковою спільн</w:t>
            </w:r>
            <w:r w:rsidRPr="00326DD5">
              <w:rPr>
                <w:sz w:val="24"/>
                <w:szCs w:val="24"/>
                <w:shd w:val="clear" w:color="auto" w:fill="FFFFFF"/>
              </w:rPr>
              <w:t>о</w:t>
            </w:r>
            <w:r w:rsidRPr="00326DD5">
              <w:rPr>
                <w:sz w:val="24"/>
                <w:szCs w:val="24"/>
                <w:shd w:val="clear" w:color="auto" w:fill="FFFFFF"/>
              </w:rPr>
              <w:t>тою, суспільством у цілому;</w:t>
            </w:r>
          </w:p>
          <w:p w:rsidR="001314DF" w:rsidRPr="00326DD5" w:rsidRDefault="001314DF" w:rsidP="00326DD5">
            <w:pPr>
              <w:numPr>
                <w:ilvl w:val="0"/>
                <w:numId w:val="10"/>
              </w:numPr>
              <w:tabs>
                <w:tab w:val="left" w:pos="276"/>
              </w:tabs>
              <w:spacing w:line="240" w:lineRule="atLeast"/>
              <w:ind w:left="0" w:firstLine="0"/>
              <w:jc w:val="left"/>
              <w:rPr>
                <w:b/>
                <w:i/>
                <w:sz w:val="24"/>
                <w:szCs w:val="24"/>
              </w:rPr>
            </w:pPr>
            <w:r w:rsidRPr="00326DD5">
              <w:rPr>
                <w:sz w:val="24"/>
                <w:szCs w:val="24"/>
                <w:shd w:val="clear" w:color="auto" w:fill="FFFFFF"/>
              </w:rPr>
              <w:t>використання ак</w:t>
            </w:r>
            <w:r w:rsidRPr="00326DD5">
              <w:rPr>
                <w:sz w:val="24"/>
                <w:szCs w:val="24"/>
                <w:shd w:val="clear" w:color="auto" w:fill="FFFFFF"/>
              </w:rPr>
              <w:t>а</w:t>
            </w:r>
            <w:r w:rsidRPr="00326DD5">
              <w:rPr>
                <w:sz w:val="24"/>
                <w:szCs w:val="24"/>
                <w:shd w:val="clear" w:color="auto" w:fill="FFFFFF"/>
              </w:rPr>
              <w:t>демічної української та іноземної мови у професійній діяльн</w:t>
            </w:r>
            <w:r w:rsidRPr="00326DD5">
              <w:rPr>
                <w:sz w:val="24"/>
                <w:szCs w:val="24"/>
                <w:shd w:val="clear" w:color="auto" w:fill="FFFFFF"/>
              </w:rPr>
              <w:t>о</w:t>
            </w:r>
            <w:r w:rsidRPr="00326DD5">
              <w:rPr>
                <w:sz w:val="24"/>
                <w:szCs w:val="24"/>
                <w:shd w:val="clear" w:color="auto" w:fill="FFFFFF"/>
              </w:rPr>
              <w:t>сті та дослідженнях</w:t>
            </w:r>
          </w:p>
        </w:tc>
        <w:tc>
          <w:tcPr>
            <w:tcW w:w="3049" w:type="pct"/>
          </w:tcPr>
          <w:p w:rsidR="001314DF" w:rsidRPr="00326DD5" w:rsidRDefault="001314DF" w:rsidP="0069730F">
            <w:pPr>
              <w:pStyle w:val="ListParagraph"/>
              <w:tabs>
                <w:tab w:val="left" w:pos="258"/>
              </w:tabs>
              <w:spacing w:line="240" w:lineRule="atLeast"/>
              <w:ind w:left="0"/>
            </w:pPr>
            <w:r w:rsidRPr="00326DD5">
              <w:t>Зрозумілість відповіді (доповіді). Мова:</w:t>
            </w:r>
          </w:p>
          <w:p w:rsidR="001314DF" w:rsidRPr="00326DD5" w:rsidRDefault="001314DF" w:rsidP="0069730F">
            <w:pPr>
              <w:pStyle w:val="ListParagraph"/>
              <w:numPr>
                <w:ilvl w:val="0"/>
                <w:numId w:val="12"/>
              </w:numPr>
              <w:tabs>
                <w:tab w:val="left" w:pos="258"/>
              </w:tabs>
              <w:spacing w:line="240" w:lineRule="atLeast"/>
              <w:ind w:left="0" w:firstLine="0"/>
            </w:pPr>
            <w:r w:rsidRPr="00326DD5">
              <w:t>правильна;</w:t>
            </w:r>
          </w:p>
          <w:p w:rsidR="001314DF" w:rsidRPr="00326DD5" w:rsidRDefault="001314DF" w:rsidP="0069730F">
            <w:pPr>
              <w:pStyle w:val="ListParagraph"/>
              <w:numPr>
                <w:ilvl w:val="0"/>
                <w:numId w:val="12"/>
              </w:numPr>
              <w:tabs>
                <w:tab w:val="left" w:pos="258"/>
              </w:tabs>
              <w:spacing w:line="240" w:lineRule="atLeast"/>
              <w:ind w:left="0" w:firstLine="0"/>
            </w:pPr>
            <w:r w:rsidRPr="00326DD5">
              <w:t>чиста;</w:t>
            </w:r>
          </w:p>
          <w:p w:rsidR="001314DF" w:rsidRPr="00326DD5" w:rsidRDefault="001314DF" w:rsidP="0069730F">
            <w:pPr>
              <w:pStyle w:val="ListParagraph"/>
              <w:numPr>
                <w:ilvl w:val="0"/>
                <w:numId w:val="12"/>
              </w:numPr>
              <w:tabs>
                <w:tab w:val="left" w:pos="258"/>
              </w:tabs>
              <w:spacing w:line="240" w:lineRule="atLeast"/>
              <w:ind w:left="0" w:firstLine="0"/>
            </w:pPr>
            <w:r w:rsidRPr="00326DD5">
              <w:t>ясна;</w:t>
            </w:r>
          </w:p>
          <w:p w:rsidR="001314DF" w:rsidRPr="00326DD5" w:rsidRDefault="001314DF" w:rsidP="0069730F">
            <w:pPr>
              <w:pStyle w:val="ListParagraph"/>
              <w:numPr>
                <w:ilvl w:val="0"/>
                <w:numId w:val="12"/>
              </w:numPr>
              <w:tabs>
                <w:tab w:val="left" w:pos="258"/>
              </w:tabs>
              <w:spacing w:line="240" w:lineRule="atLeast"/>
              <w:ind w:left="0" w:firstLine="0"/>
            </w:pPr>
            <w:r w:rsidRPr="00326DD5">
              <w:t>точна;</w:t>
            </w:r>
          </w:p>
          <w:p w:rsidR="001314DF" w:rsidRPr="00326DD5" w:rsidRDefault="001314DF" w:rsidP="0069730F">
            <w:pPr>
              <w:pStyle w:val="ListParagraph"/>
              <w:numPr>
                <w:ilvl w:val="0"/>
                <w:numId w:val="12"/>
              </w:numPr>
              <w:tabs>
                <w:tab w:val="left" w:pos="258"/>
              </w:tabs>
              <w:spacing w:line="240" w:lineRule="atLeast"/>
              <w:ind w:left="0" w:firstLine="0"/>
            </w:pPr>
            <w:r w:rsidRPr="00326DD5">
              <w:t>логічна;</w:t>
            </w:r>
          </w:p>
          <w:p w:rsidR="001314DF" w:rsidRPr="00326DD5" w:rsidRDefault="001314DF" w:rsidP="0069730F">
            <w:pPr>
              <w:pStyle w:val="ListParagraph"/>
              <w:numPr>
                <w:ilvl w:val="0"/>
                <w:numId w:val="12"/>
              </w:numPr>
              <w:tabs>
                <w:tab w:val="left" w:pos="258"/>
              </w:tabs>
              <w:spacing w:line="240" w:lineRule="atLeast"/>
              <w:ind w:left="0" w:firstLine="0"/>
            </w:pPr>
            <w:r w:rsidRPr="00326DD5">
              <w:t>виразна;</w:t>
            </w:r>
          </w:p>
          <w:p w:rsidR="001314DF" w:rsidRPr="00326DD5" w:rsidRDefault="001314DF" w:rsidP="0069730F">
            <w:pPr>
              <w:pStyle w:val="ListParagraph"/>
              <w:numPr>
                <w:ilvl w:val="0"/>
                <w:numId w:val="12"/>
              </w:numPr>
              <w:tabs>
                <w:tab w:val="left" w:pos="258"/>
              </w:tabs>
              <w:spacing w:line="240" w:lineRule="atLeast"/>
              <w:ind w:left="0" w:firstLine="0"/>
            </w:pPr>
            <w:r w:rsidRPr="00326DD5">
              <w:t>лаконічна.</w:t>
            </w:r>
          </w:p>
          <w:p w:rsidR="001314DF" w:rsidRPr="00326DD5" w:rsidRDefault="001314DF" w:rsidP="0069730F">
            <w:pPr>
              <w:pStyle w:val="ListParagraph"/>
              <w:tabs>
                <w:tab w:val="left" w:pos="258"/>
              </w:tabs>
              <w:spacing w:line="240" w:lineRule="atLeast"/>
              <w:ind w:left="0"/>
            </w:pPr>
            <w:r w:rsidRPr="00326DD5">
              <w:t>Комунікаційна стратегія:</w:t>
            </w:r>
          </w:p>
          <w:p w:rsidR="001314DF" w:rsidRPr="00326DD5" w:rsidRDefault="001314DF" w:rsidP="0069730F">
            <w:pPr>
              <w:pStyle w:val="ListParagraph"/>
              <w:numPr>
                <w:ilvl w:val="0"/>
                <w:numId w:val="12"/>
              </w:numPr>
              <w:tabs>
                <w:tab w:val="left" w:pos="258"/>
              </w:tabs>
              <w:spacing w:line="240" w:lineRule="atLeast"/>
              <w:ind w:left="0" w:firstLine="0"/>
            </w:pPr>
            <w:r w:rsidRPr="00326DD5">
              <w:t>послідовний і несуперечливий розвиток думки;</w:t>
            </w:r>
          </w:p>
          <w:p w:rsidR="001314DF" w:rsidRPr="00326DD5" w:rsidRDefault="001314DF" w:rsidP="0069730F">
            <w:pPr>
              <w:pStyle w:val="ListParagraph"/>
              <w:numPr>
                <w:ilvl w:val="0"/>
                <w:numId w:val="12"/>
              </w:numPr>
              <w:tabs>
                <w:tab w:val="left" w:pos="258"/>
              </w:tabs>
              <w:spacing w:line="240" w:lineRule="atLeast"/>
              <w:ind w:left="0" w:firstLine="0"/>
            </w:pPr>
            <w:r w:rsidRPr="00326DD5">
              <w:t>наявність логічних власних суджень;</w:t>
            </w:r>
          </w:p>
          <w:p w:rsidR="001314DF" w:rsidRPr="00326DD5" w:rsidRDefault="001314DF" w:rsidP="0069730F">
            <w:pPr>
              <w:pStyle w:val="ListParagraph"/>
              <w:numPr>
                <w:ilvl w:val="0"/>
                <w:numId w:val="12"/>
              </w:numPr>
              <w:tabs>
                <w:tab w:val="left" w:pos="258"/>
              </w:tabs>
              <w:spacing w:line="240" w:lineRule="atLeast"/>
              <w:ind w:left="0" w:firstLine="0"/>
            </w:pPr>
            <w:r w:rsidRPr="00326DD5">
              <w:t>доречна аргументації та її відповідність відстоюв</w:t>
            </w:r>
            <w:r w:rsidRPr="00326DD5">
              <w:t>а</w:t>
            </w:r>
            <w:r w:rsidRPr="00326DD5">
              <w:t>ним положенням;</w:t>
            </w:r>
          </w:p>
          <w:p w:rsidR="001314DF" w:rsidRPr="00326DD5" w:rsidRDefault="001314DF" w:rsidP="0069730F">
            <w:pPr>
              <w:pStyle w:val="ListParagraph"/>
              <w:numPr>
                <w:ilvl w:val="0"/>
                <w:numId w:val="12"/>
              </w:numPr>
              <w:tabs>
                <w:tab w:val="left" w:pos="258"/>
              </w:tabs>
              <w:spacing w:line="240" w:lineRule="atLeast"/>
              <w:ind w:left="0" w:firstLine="0"/>
            </w:pPr>
            <w:r w:rsidRPr="00326DD5">
              <w:t>правильна структура відповіді (доповіді);</w:t>
            </w:r>
          </w:p>
          <w:p w:rsidR="001314DF" w:rsidRPr="00326DD5" w:rsidRDefault="001314DF" w:rsidP="0069730F">
            <w:pPr>
              <w:pStyle w:val="ListParagraph"/>
              <w:numPr>
                <w:ilvl w:val="0"/>
                <w:numId w:val="12"/>
              </w:numPr>
              <w:tabs>
                <w:tab w:val="left" w:pos="258"/>
              </w:tabs>
              <w:spacing w:line="240" w:lineRule="atLeast"/>
              <w:ind w:left="0" w:firstLine="0"/>
            </w:pPr>
            <w:r w:rsidRPr="00326DD5">
              <w:t>правильність відповідей на запитання;</w:t>
            </w:r>
          </w:p>
          <w:p w:rsidR="001314DF" w:rsidRPr="00326DD5" w:rsidRDefault="001314DF" w:rsidP="0069730F">
            <w:pPr>
              <w:pStyle w:val="ListParagraph"/>
              <w:numPr>
                <w:ilvl w:val="0"/>
                <w:numId w:val="12"/>
              </w:numPr>
              <w:tabs>
                <w:tab w:val="left" w:pos="258"/>
              </w:tabs>
              <w:spacing w:line="240" w:lineRule="atLeast"/>
              <w:ind w:left="0" w:firstLine="0"/>
            </w:pPr>
            <w:r w:rsidRPr="00326DD5">
              <w:t>доречна техніка відповідей на запитання;</w:t>
            </w:r>
          </w:p>
          <w:p w:rsidR="001314DF" w:rsidRPr="00326DD5" w:rsidRDefault="001314DF" w:rsidP="0069730F">
            <w:pPr>
              <w:pStyle w:val="ListParagraph"/>
              <w:numPr>
                <w:ilvl w:val="0"/>
                <w:numId w:val="12"/>
              </w:numPr>
              <w:tabs>
                <w:tab w:val="left" w:pos="258"/>
              </w:tabs>
              <w:spacing w:line="240" w:lineRule="atLeast"/>
              <w:ind w:left="0" w:firstLine="0"/>
            </w:pPr>
            <w:r w:rsidRPr="00326DD5">
              <w:t>здатність робити висновки та формулювати пропоз</w:t>
            </w:r>
            <w:r w:rsidRPr="00326DD5">
              <w:t>и</w:t>
            </w:r>
            <w:r w:rsidRPr="00326DD5">
              <w:t>ції;</w:t>
            </w:r>
          </w:p>
          <w:p w:rsidR="001314DF" w:rsidRPr="00326DD5" w:rsidRDefault="001314DF" w:rsidP="0069730F">
            <w:pPr>
              <w:pStyle w:val="ListParagraph"/>
              <w:numPr>
                <w:ilvl w:val="0"/>
                <w:numId w:val="12"/>
              </w:numPr>
              <w:tabs>
                <w:tab w:val="left" w:pos="258"/>
              </w:tabs>
              <w:spacing w:line="240" w:lineRule="atLeast"/>
              <w:ind w:left="0" w:firstLine="0"/>
            </w:pPr>
            <w:r w:rsidRPr="00326DD5">
              <w:t>використання іноземних мов у професійній діяльно</w:t>
            </w:r>
            <w:r w:rsidRPr="00326DD5">
              <w:t>с</w:t>
            </w:r>
            <w:r w:rsidRPr="00326DD5">
              <w:t>ті</w:t>
            </w:r>
          </w:p>
        </w:tc>
        <w:tc>
          <w:tcPr>
            <w:tcW w:w="673" w:type="pct"/>
          </w:tcPr>
          <w:p w:rsidR="001314DF" w:rsidRPr="00326DD5" w:rsidRDefault="001314DF" w:rsidP="0069730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95-100</w:t>
            </w:r>
          </w:p>
        </w:tc>
      </w:tr>
      <w:tr w:rsidR="001314DF" w:rsidRPr="00326DD5" w:rsidTr="0069730F">
        <w:tc>
          <w:tcPr>
            <w:tcW w:w="1278" w:type="pct"/>
            <w:vMerge/>
          </w:tcPr>
          <w:p w:rsidR="001314DF" w:rsidRPr="00326DD5" w:rsidRDefault="001314DF" w:rsidP="0069730F">
            <w:pPr>
              <w:tabs>
                <w:tab w:val="left" w:pos="204"/>
              </w:tabs>
              <w:spacing w:line="240" w:lineRule="atLeast"/>
              <w:ind w:right="-22"/>
              <w:rPr>
                <w:sz w:val="24"/>
                <w:szCs w:val="24"/>
              </w:rPr>
            </w:pPr>
          </w:p>
        </w:tc>
        <w:tc>
          <w:tcPr>
            <w:tcW w:w="3049" w:type="pct"/>
          </w:tcPr>
          <w:p w:rsidR="001314DF" w:rsidRPr="00326DD5" w:rsidRDefault="001314DF" w:rsidP="0069730F">
            <w:pPr>
              <w:tabs>
                <w:tab w:val="left" w:pos="258"/>
              </w:tabs>
              <w:spacing w:line="240" w:lineRule="atLeast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Достатня зрозумілість відповіді (доповіді) та доречна комунікаційна стратегія з незначними хибами</w:t>
            </w:r>
          </w:p>
        </w:tc>
        <w:tc>
          <w:tcPr>
            <w:tcW w:w="673" w:type="pct"/>
          </w:tcPr>
          <w:p w:rsidR="001314DF" w:rsidRPr="00326DD5" w:rsidRDefault="001314DF" w:rsidP="0069730F">
            <w:pPr>
              <w:pStyle w:val="ListParagraph"/>
              <w:spacing w:line="240" w:lineRule="atLeast"/>
              <w:ind w:left="0"/>
              <w:jc w:val="center"/>
            </w:pPr>
            <w:r w:rsidRPr="00326DD5">
              <w:t>90-94</w:t>
            </w:r>
          </w:p>
        </w:tc>
      </w:tr>
      <w:tr w:rsidR="001314DF" w:rsidRPr="00326DD5" w:rsidTr="0069730F">
        <w:tc>
          <w:tcPr>
            <w:tcW w:w="1278" w:type="pct"/>
            <w:vMerge/>
          </w:tcPr>
          <w:p w:rsidR="001314DF" w:rsidRPr="00326DD5" w:rsidRDefault="001314DF" w:rsidP="0069730F">
            <w:pPr>
              <w:tabs>
                <w:tab w:val="left" w:pos="204"/>
              </w:tabs>
              <w:spacing w:line="240" w:lineRule="atLeast"/>
              <w:ind w:right="-22"/>
              <w:rPr>
                <w:sz w:val="24"/>
                <w:szCs w:val="24"/>
              </w:rPr>
            </w:pPr>
          </w:p>
        </w:tc>
        <w:tc>
          <w:tcPr>
            <w:tcW w:w="3049" w:type="pct"/>
          </w:tcPr>
          <w:p w:rsidR="001314DF" w:rsidRPr="00326DD5" w:rsidRDefault="001314DF" w:rsidP="0069730F">
            <w:pPr>
              <w:tabs>
                <w:tab w:val="left" w:pos="258"/>
              </w:tabs>
              <w:spacing w:line="240" w:lineRule="atLeast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Добра зрозумілість відповіді (доповіді) та доречна к</w:t>
            </w:r>
            <w:r w:rsidRPr="00326DD5">
              <w:rPr>
                <w:sz w:val="24"/>
                <w:szCs w:val="24"/>
              </w:rPr>
              <w:t>о</w:t>
            </w:r>
            <w:r w:rsidRPr="00326DD5">
              <w:rPr>
                <w:sz w:val="24"/>
                <w:szCs w:val="24"/>
              </w:rPr>
              <w:t>мунікаційна стратегія (сумарно не реалізовано три в</w:t>
            </w:r>
            <w:r w:rsidRPr="00326DD5">
              <w:rPr>
                <w:sz w:val="24"/>
                <w:szCs w:val="24"/>
              </w:rPr>
              <w:t>и</w:t>
            </w:r>
            <w:r w:rsidRPr="00326DD5">
              <w:rPr>
                <w:sz w:val="24"/>
                <w:szCs w:val="24"/>
              </w:rPr>
              <w:t>моги)</w:t>
            </w:r>
          </w:p>
        </w:tc>
        <w:tc>
          <w:tcPr>
            <w:tcW w:w="673" w:type="pct"/>
          </w:tcPr>
          <w:p w:rsidR="001314DF" w:rsidRPr="00326DD5" w:rsidRDefault="001314DF" w:rsidP="0069730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85-89</w:t>
            </w:r>
          </w:p>
        </w:tc>
      </w:tr>
      <w:tr w:rsidR="001314DF" w:rsidRPr="00326DD5" w:rsidTr="0069730F">
        <w:trPr>
          <w:trHeight w:val="267"/>
        </w:trPr>
        <w:tc>
          <w:tcPr>
            <w:tcW w:w="1278" w:type="pct"/>
            <w:vMerge/>
          </w:tcPr>
          <w:p w:rsidR="001314DF" w:rsidRPr="00326DD5" w:rsidRDefault="001314DF" w:rsidP="0069730F">
            <w:pPr>
              <w:tabs>
                <w:tab w:val="left" w:pos="204"/>
              </w:tabs>
              <w:spacing w:line="240" w:lineRule="atLeast"/>
              <w:ind w:right="-22"/>
              <w:rPr>
                <w:sz w:val="24"/>
                <w:szCs w:val="24"/>
              </w:rPr>
            </w:pPr>
          </w:p>
        </w:tc>
        <w:tc>
          <w:tcPr>
            <w:tcW w:w="3049" w:type="pct"/>
          </w:tcPr>
          <w:p w:rsidR="001314DF" w:rsidRPr="00326DD5" w:rsidRDefault="001314DF" w:rsidP="0069730F">
            <w:pPr>
              <w:tabs>
                <w:tab w:val="left" w:pos="258"/>
              </w:tabs>
              <w:spacing w:line="240" w:lineRule="atLeast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Добра зрозумілість відповіді (доповіді) та доречна к</w:t>
            </w:r>
            <w:r w:rsidRPr="00326DD5">
              <w:rPr>
                <w:sz w:val="24"/>
                <w:szCs w:val="24"/>
              </w:rPr>
              <w:t>о</w:t>
            </w:r>
            <w:r w:rsidRPr="00326DD5">
              <w:rPr>
                <w:sz w:val="24"/>
                <w:szCs w:val="24"/>
              </w:rPr>
              <w:t>мунікаційна стратегія (сумарно не реалізовано чотири вимоги)</w:t>
            </w:r>
          </w:p>
        </w:tc>
        <w:tc>
          <w:tcPr>
            <w:tcW w:w="673" w:type="pct"/>
          </w:tcPr>
          <w:p w:rsidR="001314DF" w:rsidRPr="00326DD5" w:rsidRDefault="001314DF" w:rsidP="0069730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80-84</w:t>
            </w:r>
          </w:p>
        </w:tc>
      </w:tr>
      <w:tr w:rsidR="001314DF" w:rsidRPr="00326DD5" w:rsidTr="0069730F">
        <w:trPr>
          <w:trHeight w:val="412"/>
        </w:trPr>
        <w:tc>
          <w:tcPr>
            <w:tcW w:w="1278" w:type="pct"/>
            <w:vMerge/>
          </w:tcPr>
          <w:p w:rsidR="001314DF" w:rsidRPr="00326DD5" w:rsidRDefault="001314DF" w:rsidP="0069730F">
            <w:pPr>
              <w:tabs>
                <w:tab w:val="left" w:pos="204"/>
              </w:tabs>
              <w:spacing w:line="240" w:lineRule="atLeast"/>
              <w:ind w:right="-22"/>
              <w:rPr>
                <w:sz w:val="24"/>
                <w:szCs w:val="24"/>
              </w:rPr>
            </w:pPr>
          </w:p>
        </w:tc>
        <w:tc>
          <w:tcPr>
            <w:tcW w:w="3049" w:type="pct"/>
          </w:tcPr>
          <w:p w:rsidR="001314DF" w:rsidRPr="00326DD5" w:rsidRDefault="001314DF" w:rsidP="0069730F">
            <w:pPr>
              <w:tabs>
                <w:tab w:val="left" w:pos="258"/>
              </w:tabs>
              <w:spacing w:line="240" w:lineRule="atLeast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Добра зрозумілість відповіді (доповіді) та доречна к</w:t>
            </w:r>
            <w:r w:rsidRPr="00326DD5">
              <w:rPr>
                <w:sz w:val="24"/>
                <w:szCs w:val="24"/>
              </w:rPr>
              <w:t>о</w:t>
            </w:r>
            <w:r w:rsidRPr="00326DD5">
              <w:rPr>
                <w:sz w:val="24"/>
                <w:szCs w:val="24"/>
              </w:rPr>
              <w:t>мунікаційна стратегія (сумарно не реалізовано п’ять вимог)</w:t>
            </w:r>
          </w:p>
        </w:tc>
        <w:tc>
          <w:tcPr>
            <w:tcW w:w="673" w:type="pct"/>
          </w:tcPr>
          <w:p w:rsidR="001314DF" w:rsidRPr="00326DD5" w:rsidRDefault="001314DF" w:rsidP="0069730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74-79</w:t>
            </w:r>
          </w:p>
        </w:tc>
      </w:tr>
      <w:tr w:rsidR="001314DF" w:rsidRPr="00326DD5" w:rsidTr="0069730F">
        <w:tc>
          <w:tcPr>
            <w:tcW w:w="1278" w:type="pct"/>
            <w:vMerge/>
          </w:tcPr>
          <w:p w:rsidR="001314DF" w:rsidRPr="00326DD5" w:rsidRDefault="001314DF" w:rsidP="0069730F">
            <w:pPr>
              <w:tabs>
                <w:tab w:val="left" w:pos="204"/>
              </w:tabs>
              <w:spacing w:line="240" w:lineRule="atLeast"/>
              <w:ind w:right="-22"/>
              <w:rPr>
                <w:sz w:val="24"/>
                <w:szCs w:val="24"/>
              </w:rPr>
            </w:pPr>
          </w:p>
        </w:tc>
        <w:tc>
          <w:tcPr>
            <w:tcW w:w="3049" w:type="pct"/>
          </w:tcPr>
          <w:p w:rsidR="001314DF" w:rsidRPr="00326DD5" w:rsidRDefault="001314DF" w:rsidP="0069730F">
            <w:pPr>
              <w:tabs>
                <w:tab w:val="left" w:pos="258"/>
              </w:tabs>
              <w:spacing w:line="240" w:lineRule="atLeast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Задовільна зрозумілість відповіді (доповіді) та доречна комунікаційна стратегія (сумарно не реалізовано сім вимог)</w:t>
            </w:r>
          </w:p>
        </w:tc>
        <w:tc>
          <w:tcPr>
            <w:tcW w:w="673" w:type="pct"/>
          </w:tcPr>
          <w:p w:rsidR="001314DF" w:rsidRPr="00326DD5" w:rsidRDefault="001314DF" w:rsidP="0069730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70-73</w:t>
            </w:r>
          </w:p>
        </w:tc>
      </w:tr>
      <w:tr w:rsidR="001314DF" w:rsidRPr="00326DD5" w:rsidTr="0069730F">
        <w:tc>
          <w:tcPr>
            <w:tcW w:w="1278" w:type="pct"/>
            <w:vMerge/>
          </w:tcPr>
          <w:p w:rsidR="001314DF" w:rsidRPr="00326DD5" w:rsidRDefault="001314DF" w:rsidP="0069730F">
            <w:pPr>
              <w:tabs>
                <w:tab w:val="left" w:pos="204"/>
              </w:tabs>
              <w:spacing w:line="240" w:lineRule="atLeast"/>
              <w:ind w:right="-22"/>
              <w:rPr>
                <w:sz w:val="24"/>
                <w:szCs w:val="24"/>
              </w:rPr>
            </w:pPr>
          </w:p>
        </w:tc>
        <w:tc>
          <w:tcPr>
            <w:tcW w:w="3049" w:type="pct"/>
          </w:tcPr>
          <w:p w:rsidR="001314DF" w:rsidRPr="00326DD5" w:rsidRDefault="001314DF" w:rsidP="0069730F">
            <w:pPr>
              <w:tabs>
                <w:tab w:val="left" w:pos="258"/>
              </w:tabs>
              <w:spacing w:line="240" w:lineRule="atLeast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Задовільна зрозумілість відповіді (доповіді) та комун</w:t>
            </w:r>
            <w:r w:rsidRPr="00326DD5">
              <w:rPr>
                <w:sz w:val="24"/>
                <w:szCs w:val="24"/>
              </w:rPr>
              <w:t>і</w:t>
            </w:r>
            <w:r w:rsidRPr="00326DD5">
              <w:rPr>
                <w:sz w:val="24"/>
                <w:szCs w:val="24"/>
              </w:rPr>
              <w:t>каційна стратегія з хибами (сумарно не реалізовано дев’ять вимог)</w:t>
            </w:r>
          </w:p>
        </w:tc>
        <w:tc>
          <w:tcPr>
            <w:tcW w:w="673" w:type="pct"/>
          </w:tcPr>
          <w:p w:rsidR="001314DF" w:rsidRPr="00326DD5" w:rsidRDefault="001314DF" w:rsidP="0069730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65-69</w:t>
            </w:r>
          </w:p>
        </w:tc>
      </w:tr>
      <w:tr w:rsidR="001314DF" w:rsidRPr="00326DD5" w:rsidTr="0069730F">
        <w:tc>
          <w:tcPr>
            <w:tcW w:w="1278" w:type="pct"/>
            <w:vMerge/>
          </w:tcPr>
          <w:p w:rsidR="001314DF" w:rsidRPr="00326DD5" w:rsidRDefault="001314DF" w:rsidP="0069730F">
            <w:pPr>
              <w:tabs>
                <w:tab w:val="left" w:pos="204"/>
              </w:tabs>
              <w:spacing w:line="240" w:lineRule="atLeast"/>
              <w:ind w:right="-22"/>
              <w:rPr>
                <w:sz w:val="24"/>
                <w:szCs w:val="24"/>
              </w:rPr>
            </w:pPr>
          </w:p>
        </w:tc>
        <w:tc>
          <w:tcPr>
            <w:tcW w:w="3049" w:type="pct"/>
          </w:tcPr>
          <w:p w:rsidR="001314DF" w:rsidRPr="00326DD5" w:rsidRDefault="001314DF" w:rsidP="0069730F">
            <w:pPr>
              <w:tabs>
                <w:tab w:val="left" w:pos="258"/>
              </w:tabs>
              <w:spacing w:line="240" w:lineRule="atLeast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Задовільна зрозумілість відповіді (доповіді) та комун</w:t>
            </w:r>
            <w:r w:rsidRPr="00326DD5">
              <w:rPr>
                <w:sz w:val="24"/>
                <w:szCs w:val="24"/>
              </w:rPr>
              <w:t>і</w:t>
            </w:r>
            <w:r w:rsidRPr="00326DD5">
              <w:rPr>
                <w:sz w:val="24"/>
                <w:szCs w:val="24"/>
              </w:rPr>
              <w:t>каційна стратегія з хибами (сумарно не реалізовано 10 вимог)</w:t>
            </w:r>
          </w:p>
        </w:tc>
        <w:tc>
          <w:tcPr>
            <w:tcW w:w="673" w:type="pct"/>
          </w:tcPr>
          <w:p w:rsidR="001314DF" w:rsidRPr="00326DD5" w:rsidRDefault="001314DF" w:rsidP="0069730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60-64</w:t>
            </w:r>
          </w:p>
        </w:tc>
      </w:tr>
      <w:tr w:rsidR="001314DF" w:rsidRPr="00326DD5" w:rsidTr="0069730F">
        <w:trPr>
          <w:trHeight w:val="190"/>
        </w:trPr>
        <w:tc>
          <w:tcPr>
            <w:tcW w:w="1278" w:type="pct"/>
            <w:vMerge/>
          </w:tcPr>
          <w:p w:rsidR="001314DF" w:rsidRPr="00326DD5" w:rsidRDefault="001314DF" w:rsidP="0069730F">
            <w:pPr>
              <w:tabs>
                <w:tab w:val="left" w:pos="204"/>
              </w:tabs>
              <w:spacing w:line="240" w:lineRule="atLeast"/>
              <w:ind w:right="-22"/>
              <w:rPr>
                <w:sz w:val="24"/>
                <w:szCs w:val="24"/>
              </w:rPr>
            </w:pPr>
          </w:p>
        </w:tc>
        <w:tc>
          <w:tcPr>
            <w:tcW w:w="3049" w:type="pct"/>
          </w:tcPr>
          <w:p w:rsidR="001314DF" w:rsidRPr="00326DD5" w:rsidRDefault="001314DF" w:rsidP="0069730F">
            <w:pPr>
              <w:spacing w:line="240" w:lineRule="atLeast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Рівень комунікації незадовільний</w:t>
            </w:r>
          </w:p>
        </w:tc>
        <w:tc>
          <w:tcPr>
            <w:tcW w:w="673" w:type="pct"/>
          </w:tcPr>
          <w:p w:rsidR="001314DF" w:rsidRPr="00326DD5" w:rsidRDefault="001314DF" w:rsidP="0069730F">
            <w:pPr>
              <w:tabs>
                <w:tab w:val="left" w:pos="204"/>
              </w:tabs>
              <w:spacing w:line="240" w:lineRule="atLeast"/>
              <w:ind w:right="-22"/>
              <w:jc w:val="center"/>
              <w:rPr>
                <w:b/>
                <w:i/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&lt;60</w:t>
            </w:r>
          </w:p>
        </w:tc>
      </w:tr>
      <w:tr w:rsidR="001314DF" w:rsidRPr="00326DD5" w:rsidTr="0069730F">
        <w:tc>
          <w:tcPr>
            <w:tcW w:w="5000" w:type="pct"/>
            <w:gridSpan w:val="3"/>
          </w:tcPr>
          <w:p w:rsidR="001314DF" w:rsidRPr="00326DD5" w:rsidRDefault="001314DF" w:rsidP="0069730F">
            <w:pPr>
              <w:tabs>
                <w:tab w:val="left" w:pos="204"/>
              </w:tabs>
              <w:spacing w:line="240" w:lineRule="atLeast"/>
              <w:ind w:right="-22"/>
              <w:jc w:val="center"/>
              <w:rPr>
                <w:b/>
                <w:i/>
                <w:sz w:val="24"/>
                <w:szCs w:val="24"/>
              </w:rPr>
            </w:pPr>
            <w:r w:rsidRPr="00326DD5">
              <w:rPr>
                <w:b/>
                <w:i/>
                <w:sz w:val="24"/>
                <w:szCs w:val="24"/>
              </w:rPr>
              <w:t>Відповідальність і автономія</w:t>
            </w:r>
          </w:p>
        </w:tc>
      </w:tr>
      <w:tr w:rsidR="001314DF" w:rsidRPr="00326DD5" w:rsidTr="0069730F">
        <w:tc>
          <w:tcPr>
            <w:tcW w:w="1278" w:type="pct"/>
            <w:vMerge w:val="restart"/>
          </w:tcPr>
          <w:p w:rsidR="001314DF" w:rsidRPr="00326DD5" w:rsidRDefault="001314DF" w:rsidP="00326DD5">
            <w:pPr>
              <w:widowControl w:val="0"/>
              <w:numPr>
                <w:ilvl w:val="0"/>
                <w:numId w:val="10"/>
              </w:numPr>
              <w:suppressLineNumbers/>
              <w:tabs>
                <w:tab w:val="left" w:pos="202"/>
              </w:tabs>
              <w:suppressAutoHyphens/>
              <w:spacing w:line="240" w:lineRule="atLeast"/>
              <w:ind w:left="-57" w:firstLine="0"/>
              <w:jc w:val="left"/>
              <w:rPr>
                <w:b/>
                <w:i/>
                <w:sz w:val="24"/>
                <w:szCs w:val="24"/>
              </w:rPr>
            </w:pPr>
            <w:r w:rsidRPr="00326DD5">
              <w:rPr>
                <w:sz w:val="24"/>
                <w:szCs w:val="24"/>
                <w:shd w:val="clear" w:color="auto" w:fill="FFFFFF"/>
              </w:rPr>
              <w:t>демонстрація значної авторитетності, інноваційність, високий ступінь самостійності, академічна та професійна доброчесність, постійна відданість розвитку нових ідей або процесів у передових контекстах професійної та наукової діяльності;</w:t>
            </w:r>
          </w:p>
          <w:p w:rsidR="001314DF" w:rsidRPr="00326DD5" w:rsidRDefault="001314DF" w:rsidP="00326DD5">
            <w:pPr>
              <w:widowControl w:val="0"/>
              <w:numPr>
                <w:ilvl w:val="0"/>
                <w:numId w:val="10"/>
              </w:numPr>
              <w:suppressLineNumbers/>
              <w:tabs>
                <w:tab w:val="left" w:pos="202"/>
              </w:tabs>
              <w:suppressAutoHyphens/>
              <w:spacing w:line="240" w:lineRule="atLeast"/>
              <w:ind w:left="-57" w:firstLine="0"/>
              <w:jc w:val="left"/>
              <w:rPr>
                <w:b/>
                <w:i/>
                <w:sz w:val="24"/>
                <w:szCs w:val="24"/>
              </w:rPr>
            </w:pPr>
            <w:r w:rsidRPr="00326DD5">
              <w:rPr>
                <w:sz w:val="24"/>
                <w:szCs w:val="24"/>
                <w:shd w:val="clear" w:color="auto" w:fill="FFFFFF"/>
              </w:rPr>
              <w:t>здатність до безперервного саморозвитку та самовдосконалення</w:t>
            </w:r>
          </w:p>
        </w:tc>
        <w:tc>
          <w:tcPr>
            <w:tcW w:w="3049" w:type="pct"/>
          </w:tcPr>
          <w:p w:rsidR="001314DF" w:rsidRPr="00326DD5" w:rsidRDefault="001314DF" w:rsidP="0069730F">
            <w:pPr>
              <w:spacing w:line="240" w:lineRule="atLeast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Відмінне володіння компетенціями:</w:t>
            </w:r>
          </w:p>
          <w:p w:rsidR="001314DF" w:rsidRPr="00326DD5" w:rsidRDefault="001314DF" w:rsidP="0069730F">
            <w:pPr>
              <w:pStyle w:val="ListParagraph"/>
              <w:numPr>
                <w:ilvl w:val="0"/>
                <w:numId w:val="13"/>
              </w:numPr>
              <w:tabs>
                <w:tab w:val="left" w:pos="258"/>
              </w:tabs>
              <w:spacing w:line="240" w:lineRule="atLeast"/>
              <w:ind w:left="0" w:firstLine="0"/>
            </w:pPr>
            <w:r w:rsidRPr="00326DD5">
              <w:t>використання принципів та методів організації ді</w:t>
            </w:r>
            <w:r w:rsidRPr="00326DD5">
              <w:t>я</w:t>
            </w:r>
            <w:r w:rsidRPr="00326DD5">
              <w:t>льності команди;</w:t>
            </w:r>
          </w:p>
          <w:p w:rsidR="001314DF" w:rsidRPr="00326DD5" w:rsidRDefault="001314DF" w:rsidP="0069730F">
            <w:pPr>
              <w:pStyle w:val="ListParagraph"/>
              <w:numPr>
                <w:ilvl w:val="0"/>
                <w:numId w:val="13"/>
              </w:numPr>
              <w:tabs>
                <w:tab w:val="left" w:pos="258"/>
              </w:tabs>
              <w:spacing w:line="240" w:lineRule="atLeast"/>
              <w:ind w:left="0" w:firstLine="0"/>
            </w:pPr>
            <w:r w:rsidRPr="00326DD5">
              <w:t>ефективний розподіл повноважень в структурі к</w:t>
            </w:r>
            <w:r w:rsidRPr="00326DD5">
              <w:t>о</w:t>
            </w:r>
            <w:r w:rsidRPr="00326DD5">
              <w:t>манди;</w:t>
            </w:r>
          </w:p>
          <w:p w:rsidR="001314DF" w:rsidRPr="00326DD5" w:rsidRDefault="001314DF" w:rsidP="0069730F">
            <w:pPr>
              <w:pStyle w:val="ListParagraph"/>
              <w:numPr>
                <w:ilvl w:val="0"/>
                <w:numId w:val="13"/>
              </w:numPr>
              <w:tabs>
                <w:tab w:val="left" w:pos="258"/>
              </w:tabs>
              <w:spacing w:line="240" w:lineRule="atLeast"/>
              <w:ind w:left="0" w:firstLine="0"/>
            </w:pPr>
            <w:r w:rsidRPr="00326DD5">
              <w:t>підтримка врівноважених стосунків з членами к</w:t>
            </w:r>
            <w:r w:rsidRPr="00326DD5">
              <w:t>о</w:t>
            </w:r>
            <w:r w:rsidRPr="00326DD5">
              <w:t>манди (відповідальність за взаємовідносини);</w:t>
            </w:r>
          </w:p>
          <w:p w:rsidR="001314DF" w:rsidRPr="00326DD5" w:rsidRDefault="001314DF" w:rsidP="0069730F">
            <w:pPr>
              <w:pStyle w:val="ListParagraph"/>
              <w:numPr>
                <w:ilvl w:val="0"/>
                <w:numId w:val="13"/>
              </w:numPr>
              <w:tabs>
                <w:tab w:val="left" w:pos="258"/>
              </w:tabs>
              <w:spacing w:line="240" w:lineRule="atLeast"/>
              <w:ind w:left="0" w:firstLine="0"/>
            </w:pPr>
            <w:r w:rsidRPr="00326DD5">
              <w:t xml:space="preserve">стресовитривалість; </w:t>
            </w:r>
          </w:p>
          <w:p w:rsidR="001314DF" w:rsidRPr="00326DD5" w:rsidRDefault="001314DF" w:rsidP="0069730F">
            <w:pPr>
              <w:pStyle w:val="ListParagraph"/>
              <w:numPr>
                <w:ilvl w:val="0"/>
                <w:numId w:val="13"/>
              </w:numPr>
              <w:tabs>
                <w:tab w:val="left" w:pos="258"/>
              </w:tabs>
              <w:spacing w:line="240" w:lineRule="atLeast"/>
              <w:ind w:left="0" w:firstLine="0"/>
            </w:pPr>
            <w:r w:rsidRPr="00326DD5">
              <w:t xml:space="preserve">саморегуляція; </w:t>
            </w:r>
          </w:p>
          <w:p w:rsidR="001314DF" w:rsidRPr="00326DD5" w:rsidRDefault="001314DF" w:rsidP="0069730F">
            <w:pPr>
              <w:pStyle w:val="ListParagraph"/>
              <w:numPr>
                <w:ilvl w:val="0"/>
                <w:numId w:val="13"/>
              </w:numPr>
              <w:tabs>
                <w:tab w:val="left" w:pos="258"/>
              </w:tabs>
              <w:spacing w:line="240" w:lineRule="atLeast"/>
              <w:ind w:left="0" w:firstLine="0"/>
            </w:pPr>
            <w:r w:rsidRPr="00326DD5">
              <w:t>трудова активність в екстремальних ситуаціях;</w:t>
            </w:r>
          </w:p>
          <w:p w:rsidR="001314DF" w:rsidRPr="00326DD5" w:rsidRDefault="001314DF" w:rsidP="0069730F">
            <w:pPr>
              <w:pStyle w:val="ListParagraph"/>
              <w:numPr>
                <w:ilvl w:val="0"/>
                <w:numId w:val="13"/>
              </w:numPr>
              <w:tabs>
                <w:tab w:val="left" w:pos="258"/>
              </w:tabs>
              <w:spacing w:line="240" w:lineRule="atLeast"/>
              <w:ind w:left="0" w:firstLine="0"/>
            </w:pPr>
            <w:r w:rsidRPr="00326DD5">
              <w:t>високий рівень особистого ставлення до справи;</w:t>
            </w:r>
          </w:p>
          <w:p w:rsidR="001314DF" w:rsidRPr="00326DD5" w:rsidRDefault="001314DF" w:rsidP="0069730F">
            <w:pPr>
              <w:pStyle w:val="ListParagraph"/>
              <w:numPr>
                <w:ilvl w:val="0"/>
                <w:numId w:val="13"/>
              </w:numPr>
              <w:tabs>
                <w:tab w:val="left" w:pos="258"/>
              </w:tabs>
              <w:spacing w:line="240" w:lineRule="atLeast"/>
              <w:ind w:left="0" w:firstLine="0"/>
            </w:pPr>
            <w:r w:rsidRPr="00326DD5">
              <w:t>володіння всіма видами навчальної діяльності;</w:t>
            </w:r>
          </w:p>
          <w:p w:rsidR="001314DF" w:rsidRPr="00326DD5" w:rsidRDefault="001314DF" w:rsidP="0069730F">
            <w:pPr>
              <w:pStyle w:val="ListParagraph"/>
              <w:numPr>
                <w:ilvl w:val="0"/>
                <w:numId w:val="13"/>
              </w:numPr>
              <w:tabs>
                <w:tab w:val="left" w:pos="258"/>
              </w:tabs>
              <w:spacing w:line="240" w:lineRule="atLeast"/>
              <w:ind w:left="0" w:firstLine="0"/>
            </w:pPr>
            <w:r w:rsidRPr="00326DD5">
              <w:t>належний рівень фундаментальних знань;</w:t>
            </w:r>
          </w:p>
          <w:p w:rsidR="001314DF" w:rsidRPr="00326DD5" w:rsidRDefault="001314DF" w:rsidP="0069730F">
            <w:pPr>
              <w:pStyle w:val="ListParagraph"/>
              <w:numPr>
                <w:ilvl w:val="0"/>
                <w:numId w:val="13"/>
              </w:numPr>
              <w:tabs>
                <w:tab w:val="left" w:pos="258"/>
              </w:tabs>
              <w:spacing w:line="240" w:lineRule="atLeast"/>
              <w:ind w:left="0" w:firstLine="0"/>
            </w:pPr>
            <w:r w:rsidRPr="00326DD5">
              <w:t>належний рівень сформованості загальнонавчальних умінь і навичок</w:t>
            </w:r>
          </w:p>
        </w:tc>
        <w:tc>
          <w:tcPr>
            <w:tcW w:w="673" w:type="pct"/>
          </w:tcPr>
          <w:p w:rsidR="001314DF" w:rsidRPr="00326DD5" w:rsidRDefault="001314DF" w:rsidP="0069730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95-100</w:t>
            </w:r>
          </w:p>
        </w:tc>
      </w:tr>
      <w:tr w:rsidR="001314DF" w:rsidRPr="00326DD5" w:rsidTr="0069730F">
        <w:tc>
          <w:tcPr>
            <w:tcW w:w="1278" w:type="pct"/>
            <w:vMerge/>
          </w:tcPr>
          <w:p w:rsidR="001314DF" w:rsidRPr="00326DD5" w:rsidRDefault="001314DF" w:rsidP="0069730F">
            <w:pPr>
              <w:tabs>
                <w:tab w:val="left" w:pos="204"/>
              </w:tabs>
              <w:spacing w:line="240" w:lineRule="atLeast"/>
              <w:ind w:right="-22"/>
              <w:rPr>
                <w:sz w:val="24"/>
                <w:szCs w:val="24"/>
              </w:rPr>
            </w:pPr>
          </w:p>
        </w:tc>
        <w:tc>
          <w:tcPr>
            <w:tcW w:w="3049" w:type="pct"/>
          </w:tcPr>
          <w:p w:rsidR="001314DF" w:rsidRPr="00326DD5" w:rsidRDefault="001314DF" w:rsidP="0069730F">
            <w:pPr>
              <w:spacing w:line="240" w:lineRule="atLeast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Упевнене володіння компетенціями автономії та відп</w:t>
            </w:r>
            <w:r w:rsidRPr="00326DD5">
              <w:rPr>
                <w:sz w:val="24"/>
                <w:szCs w:val="24"/>
              </w:rPr>
              <w:t>о</w:t>
            </w:r>
            <w:r w:rsidRPr="00326DD5">
              <w:rPr>
                <w:sz w:val="24"/>
                <w:szCs w:val="24"/>
              </w:rPr>
              <w:t>відальності з незначними хибами</w:t>
            </w:r>
          </w:p>
        </w:tc>
        <w:tc>
          <w:tcPr>
            <w:tcW w:w="673" w:type="pct"/>
          </w:tcPr>
          <w:p w:rsidR="001314DF" w:rsidRPr="00326DD5" w:rsidRDefault="001314DF" w:rsidP="0069730F">
            <w:pPr>
              <w:pStyle w:val="ListParagraph"/>
              <w:spacing w:line="240" w:lineRule="atLeast"/>
              <w:ind w:left="0"/>
              <w:jc w:val="center"/>
            </w:pPr>
            <w:r w:rsidRPr="00326DD5">
              <w:t>90-94</w:t>
            </w:r>
          </w:p>
        </w:tc>
      </w:tr>
      <w:tr w:rsidR="001314DF" w:rsidRPr="00326DD5" w:rsidTr="0069730F">
        <w:trPr>
          <w:trHeight w:val="435"/>
        </w:trPr>
        <w:tc>
          <w:tcPr>
            <w:tcW w:w="1278" w:type="pct"/>
            <w:vMerge/>
          </w:tcPr>
          <w:p w:rsidR="001314DF" w:rsidRPr="00326DD5" w:rsidRDefault="001314DF" w:rsidP="0069730F">
            <w:pPr>
              <w:tabs>
                <w:tab w:val="left" w:pos="204"/>
              </w:tabs>
              <w:spacing w:line="240" w:lineRule="atLeast"/>
              <w:ind w:right="-22"/>
              <w:rPr>
                <w:sz w:val="24"/>
                <w:szCs w:val="24"/>
              </w:rPr>
            </w:pPr>
          </w:p>
        </w:tc>
        <w:tc>
          <w:tcPr>
            <w:tcW w:w="3049" w:type="pct"/>
          </w:tcPr>
          <w:p w:rsidR="001314DF" w:rsidRPr="00326DD5" w:rsidRDefault="001314DF" w:rsidP="0069730F">
            <w:pPr>
              <w:spacing w:line="240" w:lineRule="atLeast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Добре володіння компетенціями автономії та відповід</w:t>
            </w:r>
            <w:r w:rsidRPr="00326DD5">
              <w:rPr>
                <w:sz w:val="24"/>
                <w:szCs w:val="24"/>
              </w:rPr>
              <w:t>а</w:t>
            </w:r>
            <w:r w:rsidRPr="00326DD5">
              <w:rPr>
                <w:sz w:val="24"/>
                <w:szCs w:val="24"/>
              </w:rPr>
              <w:t>льності (не реалізовано дві вимоги)</w:t>
            </w:r>
          </w:p>
        </w:tc>
        <w:tc>
          <w:tcPr>
            <w:tcW w:w="673" w:type="pct"/>
          </w:tcPr>
          <w:p w:rsidR="001314DF" w:rsidRPr="00326DD5" w:rsidRDefault="001314DF" w:rsidP="0069730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85-89</w:t>
            </w:r>
          </w:p>
        </w:tc>
      </w:tr>
      <w:tr w:rsidR="001314DF" w:rsidRPr="00326DD5" w:rsidTr="0069730F">
        <w:trPr>
          <w:trHeight w:val="538"/>
        </w:trPr>
        <w:tc>
          <w:tcPr>
            <w:tcW w:w="1278" w:type="pct"/>
            <w:vMerge/>
          </w:tcPr>
          <w:p w:rsidR="001314DF" w:rsidRPr="00326DD5" w:rsidRDefault="001314DF" w:rsidP="0069730F">
            <w:pPr>
              <w:tabs>
                <w:tab w:val="left" w:pos="204"/>
              </w:tabs>
              <w:spacing w:line="240" w:lineRule="atLeast"/>
              <w:ind w:right="-22"/>
              <w:rPr>
                <w:sz w:val="24"/>
                <w:szCs w:val="24"/>
              </w:rPr>
            </w:pPr>
          </w:p>
        </w:tc>
        <w:tc>
          <w:tcPr>
            <w:tcW w:w="3049" w:type="pct"/>
          </w:tcPr>
          <w:p w:rsidR="001314DF" w:rsidRPr="00326DD5" w:rsidRDefault="001314DF" w:rsidP="0069730F">
            <w:pPr>
              <w:spacing w:line="240" w:lineRule="atLeast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Добре володіння компетенціями автономії та відповід</w:t>
            </w:r>
            <w:r w:rsidRPr="00326DD5">
              <w:rPr>
                <w:sz w:val="24"/>
                <w:szCs w:val="24"/>
              </w:rPr>
              <w:t>а</w:t>
            </w:r>
            <w:r w:rsidRPr="00326DD5">
              <w:rPr>
                <w:sz w:val="24"/>
                <w:szCs w:val="24"/>
              </w:rPr>
              <w:t>льності (не реалізовано три вимоги)</w:t>
            </w:r>
          </w:p>
        </w:tc>
        <w:tc>
          <w:tcPr>
            <w:tcW w:w="673" w:type="pct"/>
          </w:tcPr>
          <w:p w:rsidR="001314DF" w:rsidRPr="00326DD5" w:rsidRDefault="001314DF" w:rsidP="0069730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80-84</w:t>
            </w:r>
          </w:p>
        </w:tc>
      </w:tr>
      <w:tr w:rsidR="001314DF" w:rsidRPr="00326DD5" w:rsidTr="0069730F">
        <w:trPr>
          <w:trHeight w:val="160"/>
        </w:trPr>
        <w:tc>
          <w:tcPr>
            <w:tcW w:w="1278" w:type="pct"/>
            <w:vMerge/>
          </w:tcPr>
          <w:p w:rsidR="001314DF" w:rsidRPr="00326DD5" w:rsidRDefault="001314DF" w:rsidP="0069730F">
            <w:pPr>
              <w:tabs>
                <w:tab w:val="left" w:pos="204"/>
              </w:tabs>
              <w:spacing w:line="240" w:lineRule="atLeast"/>
              <w:ind w:right="-22"/>
              <w:rPr>
                <w:sz w:val="24"/>
                <w:szCs w:val="24"/>
              </w:rPr>
            </w:pPr>
          </w:p>
        </w:tc>
        <w:tc>
          <w:tcPr>
            <w:tcW w:w="3049" w:type="pct"/>
          </w:tcPr>
          <w:p w:rsidR="001314DF" w:rsidRPr="00326DD5" w:rsidRDefault="001314DF" w:rsidP="0069730F">
            <w:pPr>
              <w:spacing w:line="240" w:lineRule="atLeast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Добре володіння компетенціями автономії та відповід</w:t>
            </w:r>
            <w:r w:rsidRPr="00326DD5">
              <w:rPr>
                <w:sz w:val="24"/>
                <w:szCs w:val="24"/>
              </w:rPr>
              <w:t>а</w:t>
            </w:r>
            <w:r w:rsidRPr="00326DD5">
              <w:rPr>
                <w:sz w:val="24"/>
                <w:szCs w:val="24"/>
              </w:rPr>
              <w:t>льності (не реалізовано чотири вимоги)</w:t>
            </w:r>
          </w:p>
        </w:tc>
        <w:tc>
          <w:tcPr>
            <w:tcW w:w="673" w:type="pct"/>
          </w:tcPr>
          <w:p w:rsidR="001314DF" w:rsidRPr="00326DD5" w:rsidRDefault="001314DF" w:rsidP="0069730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74-79</w:t>
            </w:r>
          </w:p>
        </w:tc>
      </w:tr>
      <w:tr w:rsidR="001314DF" w:rsidRPr="00326DD5" w:rsidTr="0069730F">
        <w:tc>
          <w:tcPr>
            <w:tcW w:w="1278" w:type="pct"/>
            <w:vMerge/>
          </w:tcPr>
          <w:p w:rsidR="001314DF" w:rsidRPr="00326DD5" w:rsidRDefault="001314DF" w:rsidP="0069730F">
            <w:pPr>
              <w:tabs>
                <w:tab w:val="left" w:pos="204"/>
              </w:tabs>
              <w:spacing w:line="240" w:lineRule="atLeast"/>
              <w:ind w:right="-22"/>
              <w:rPr>
                <w:sz w:val="24"/>
                <w:szCs w:val="24"/>
              </w:rPr>
            </w:pPr>
          </w:p>
        </w:tc>
        <w:tc>
          <w:tcPr>
            <w:tcW w:w="3049" w:type="pct"/>
          </w:tcPr>
          <w:p w:rsidR="001314DF" w:rsidRPr="00326DD5" w:rsidRDefault="001314DF" w:rsidP="0069730F">
            <w:pPr>
              <w:pStyle w:val="NormalWeb"/>
              <w:spacing w:before="0" w:beforeAutospacing="0" w:after="0" w:afterAutospacing="0" w:line="240" w:lineRule="atLeast"/>
              <w:rPr>
                <w:lang w:val="uk-UA"/>
              </w:rPr>
            </w:pPr>
            <w:r w:rsidRPr="00326DD5">
              <w:rPr>
                <w:lang w:val="uk-UA"/>
              </w:rPr>
              <w:t xml:space="preserve">Задовільне володіння компетенціями </w:t>
            </w:r>
            <w:r w:rsidRPr="00326DD5">
              <w:t>автономії</w:t>
            </w:r>
            <w:r w:rsidRPr="00326DD5">
              <w:rPr>
                <w:lang w:val="uk-UA"/>
              </w:rPr>
              <w:t xml:space="preserve"> та ві</w:t>
            </w:r>
            <w:r w:rsidRPr="00326DD5">
              <w:rPr>
                <w:lang w:val="uk-UA"/>
              </w:rPr>
              <w:t>д</w:t>
            </w:r>
            <w:r w:rsidRPr="00326DD5">
              <w:rPr>
                <w:lang w:val="uk-UA"/>
              </w:rPr>
              <w:t>повідальності (не реалізовано п’ять вимог)</w:t>
            </w:r>
          </w:p>
        </w:tc>
        <w:tc>
          <w:tcPr>
            <w:tcW w:w="673" w:type="pct"/>
          </w:tcPr>
          <w:p w:rsidR="001314DF" w:rsidRPr="00326DD5" w:rsidRDefault="001314DF" w:rsidP="0069730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70-73</w:t>
            </w:r>
          </w:p>
        </w:tc>
      </w:tr>
      <w:tr w:rsidR="001314DF" w:rsidRPr="00326DD5" w:rsidTr="0069730F">
        <w:tc>
          <w:tcPr>
            <w:tcW w:w="1278" w:type="pct"/>
            <w:vMerge/>
          </w:tcPr>
          <w:p w:rsidR="001314DF" w:rsidRPr="00326DD5" w:rsidRDefault="001314DF" w:rsidP="0069730F">
            <w:pPr>
              <w:tabs>
                <w:tab w:val="left" w:pos="204"/>
              </w:tabs>
              <w:spacing w:line="240" w:lineRule="atLeast"/>
              <w:ind w:right="-22"/>
              <w:rPr>
                <w:sz w:val="24"/>
                <w:szCs w:val="24"/>
              </w:rPr>
            </w:pPr>
          </w:p>
        </w:tc>
        <w:tc>
          <w:tcPr>
            <w:tcW w:w="3049" w:type="pct"/>
          </w:tcPr>
          <w:p w:rsidR="001314DF" w:rsidRPr="00326DD5" w:rsidRDefault="001314DF" w:rsidP="0069730F">
            <w:pPr>
              <w:pStyle w:val="NormalWeb"/>
              <w:spacing w:before="0" w:beforeAutospacing="0" w:after="0" w:afterAutospacing="0" w:line="240" w:lineRule="atLeast"/>
              <w:rPr>
                <w:lang w:val="uk-UA"/>
              </w:rPr>
            </w:pPr>
            <w:r w:rsidRPr="00326DD5">
              <w:rPr>
                <w:lang w:val="uk-UA"/>
              </w:rPr>
              <w:t xml:space="preserve">Задовільне володіння компетенціями </w:t>
            </w:r>
            <w:r w:rsidRPr="00326DD5">
              <w:t>автономії</w:t>
            </w:r>
            <w:r w:rsidRPr="00326DD5">
              <w:rPr>
                <w:lang w:val="uk-UA"/>
              </w:rPr>
              <w:t xml:space="preserve"> та ві</w:t>
            </w:r>
            <w:r w:rsidRPr="00326DD5">
              <w:rPr>
                <w:lang w:val="uk-UA"/>
              </w:rPr>
              <w:t>д</w:t>
            </w:r>
            <w:r w:rsidRPr="00326DD5">
              <w:rPr>
                <w:lang w:val="uk-UA"/>
              </w:rPr>
              <w:t>повідальності (не реалізовано шість вимог)</w:t>
            </w:r>
          </w:p>
        </w:tc>
        <w:tc>
          <w:tcPr>
            <w:tcW w:w="673" w:type="pct"/>
          </w:tcPr>
          <w:p w:rsidR="001314DF" w:rsidRPr="00326DD5" w:rsidRDefault="001314DF" w:rsidP="0069730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65-69</w:t>
            </w:r>
          </w:p>
        </w:tc>
      </w:tr>
      <w:tr w:rsidR="001314DF" w:rsidRPr="00326DD5" w:rsidTr="0069730F">
        <w:tc>
          <w:tcPr>
            <w:tcW w:w="1278" w:type="pct"/>
            <w:vMerge/>
          </w:tcPr>
          <w:p w:rsidR="001314DF" w:rsidRPr="00326DD5" w:rsidRDefault="001314DF" w:rsidP="0069730F">
            <w:pPr>
              <w:tabs>
                <w:tab w:val="left" w:pos="204"/>
              </w:tabs>
              <w:spacing w:line="240" w:lineRule="atLeast"/>
              <w:ind w:right="-22"/>
              <w:rPr>
                <w:sz w:val="24"/>
                <w:szCs w:val="24"/>
              </w:rPr>
            </w:pPr>
          </w:p>
        </w:tc>
        <w:tc>
          <w:tcPr>
            <w:tcW w:w="3049" w:type="pct"/>
          </w:tcPr>
          <w:p w:rsidR="001314DF" w:rsidRPr="00326DD5" w:rsidRDefault="001314DF" w:rsidP="0069730F">
            <w:pPr>
              <w:spacing w:line="240" w:lineRule="atLeast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Задовільне володіння компетенціями автономії та ві</w:t>
            </w:r>
            <w:r w:rsidRPr="00326DD5">
              <w:rPr>
                <w:sz w:val="24"/>
                <w:szCs w:val="24"/>
              </w:rPr>
              <w:t>д</w:t>
            </w:r>
            <w:r w:rsidRPr="00326DD5">
              <w:rPr>
                <w:sz w:val="24"/>
                <w:szCs w:val="24"/>
              </w:rPr>
              <w:t>повідальності (рівень фрагментарний)</w:t>
            </w:r>
          </w:p>
        </w:tc>
        <w:tc>
          <w:tcPr>
            <w:tcW w:w="673" w:type="pct"/>
          </w:tcPr>
          <w:p w:rsidR="001314DF" w:rsidRPr="00326DD5" w:rsidRDefault="001314DF" w:rsidP="0069730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60-64</w:t>
            </w:r>
          </w:p>
        </w:tc>
      </w:tr>
      <w:tr w:rsidR="001314DF" w:rsidRPr="00326DD5" w:rsidTr="0069730F">
        <w:trPr>
          <w:trHeight w:val="190"/>
        </w:trPr>
        <w:tc>
          <w:tcPr>
            <w:tcW w:w="1278" w:type="pct"/>
            <w:vMerge/>
          </w:tcPr>
          <w:p w:rsidR="001314DF" w:rsidRPr="00326DD5" w:rsidRDefault="001314DF" w:rsidP="0069730F">
            <w:pPr>
              <w:tabs>
                <w:tab w:val="left" w:pos="204"/>
              </w:tabs>
              <w:spacing w:line="240" w:lineRule="atLeast"/>
              <w:ind w:right="-22"/>
              <w:rPr>
                <w:sz w:val="24"/>
                <w:szCs w:val="24"/>
              </w:rPr>
            </w:pPr>
          </w:p>
        </w:tc>
        <w:tc>
          <w:tcPr>
            <w:tcW w:w="3049" w:type="pct"/>
          </w:tcPr>
          <w:p w:rsidR="001314DF" w:rsidRPr="00326DD5" w:rsidRDefault="001314DF" w:rsidP="0069730F">
            <w:pPr>
              <w:spacing w:line="240" w:lineRule="atLeast"/>
              <w:rPr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Рівень автономії та відповідальності незадовільний</w:t>
            </w:r>
          </w:p>
        </w:tc>
        <w:tc>
          <w:tcPr>
            <w:tcW w:w="673" w:type="pct"/>
          </w:tcPr>
          <w:p w:rsidR="001314DF" w:rsidRPr="00326DD5" w:rsidRDefault="001314DF" w:rsidP="0069730F">
            <w:pPr>
              <w:tabs>
                <w:tab w:val="left" w:pos="204"/>
              </w:tabs>
              <w:spacing w:line="240" w:lineRule="atLeast"/>
              <w:ind w:right="-22"/>
              <w:jc w:val="center"/>
              <w:rPr>
                <w:b/>
                <w:i/>
                <w:sz w:val="24"/>
                <w:szCs w:val="24"/>
              </w:rPr>
            </w:pPr>
            <w:r w:rsidRPr="00326DD5">
              <w:rPr>
                <w:sz w:val="24"/>
                <w:szCs w:val="24"/>
              </w:rPr>
              <w:t>&lt;60</w:t>
            </w:r>
          </w:p>
        </w:tc>
      </w:tr>
    </w:tbl>
    <w:p w:rsidR="001314DF" w:rsidRDefault="001314DF" w:rsidP="009D5B43">
      <w:pPr>
        <w:pStyle w:val="Heading1"/>
        <w:ind w:firstLine="18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1314DF" w:rsidRPr="00326DD5" w:rsidRDefault="001314DF" w:rsidP="009D5B43">
      <w:pPr>
        <w:pStyle w:val="Heading1"/>
        <w:ind w:firstLine="18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326DD5">
        <w:rPr>
          <w:rFonts w:ascii="Times New Roman" w:hAnsi="Times New Roman"/>
          <w:b/>
          <w:bCs/>
          <w:color w:val="auto"/>
          <w:sz w:val="28"/>
          <w:szCs w:val="28"/>
        </w:rPr>
        <w:t>7 ІНСТРУМЕНТИ, ОБЛАДНАННЯ ТА ПРОГРАМНЕ ЗАБЕЗПЕЧЕННЯ</w:t>
      </w:r>
      <w:bookmarkEnd w:id="17"/>
    </w:p>
    <w:p w:rsidR="001314DF" w:rsidRPr="00326DD5" w:rsidRDefault="001314DF" w:rsidP="00234B6B">
      <w:pPr>
        <w:spacing w:before="240"/>
        <w:ind w:firstLine="567"/>
        <w:jc w:val="left"/>
        <w:rPr>
          <w:bCs/>
          <w:sz w:val="28"/>
          <w:szCs w:val="28"/>
        </w:rPr>
      </w:pPr>
      <w:r w:rsidRPr="00326DD5">
        <w:rPr>
          <w:bCs/>
          <w:sz w:val="28"/>
          <w:szCs w:val="28"/>
        </w:rPr>
        <w:t>Технічні засоби навчання.</w:t>
      </w:r>
    </w:p>
    <w:p w:rsidR="001314DF" w:rsidRPr="00326DD5" w:rsidRDefault="001314DF" w:rsidP="004A0405">
      <w:pPr>
        <w:ind w:firstLine="567"/>
        <w:jc w:val="left"/>
        <w:rPr>
          <w:bCs/>
          <w:sz w:val="28"/>
          <w:szCs w:val="28"/>
        </w:rPr>
      </w:pPr>
      <w:r w:rsidRPr="00326DD5">
        <w:rPr>
          <w:bCs/>
          <w:sz w:val="28"/>
          <w:szCs w:val="28"/>
        </w:rPr>
        <w:t xml:space="preserve">Дистанційна платформа </w:t>
      </w:r>
      <w:r w:rsidRPr="00326DD5">
        <w:rPr>
          <w:bCs/>
          <w:sz w:val="28"/>
          <w:szCs w:val="28"/>
          <w:lang w:val="en-US"/>
        </w:rPr>
        <w:t>MOODL</w:t>
      </w:r>
      <w:r w:rsidRPr="00326DD5">
        <w:rPr>
          <w:bCs/>
          <w:sz w:val="28"/>
          <w:szCs w:val="28"/>
        </w:rPr>
        <w:t>.</w:t>
      </w:r>
    </w:p>
    <w:p w:rsidR="001314DF" w:rsidRDefault="001314DF" w:rsidP="00A721A4">
      <w:pPr>
        <w:pStyle w:val="BodyTextIndent2"/>
        <w:tabs>
          <w:tab w:val="left" w:pos="0"/>
        </w:tabs>
        <w:spacing w:line="240" w:lineRule="auto"/>
        <w:ind w:firstLine="540"/>
        <w:rPr>
          <w:sz w:val="28"/>
          <w:szCs w:val="28"/>
          <w:lang w:val="ru-RU"/>
        </w:rPr>
      </w:pPr>
    </w:p>
    <w:p w:rsidR="001314DF" w:rsidRPr="007268EA" w:rsidRDefault="001314DF" w:rsidP="00522867">
      <w:pPr>
        <w:pStyle w:val="Default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en-US"/>
        </w:rPr>
        <w:t>8 РЕКО</w:t>
      </w:r>
      <w:r>
        <w:rPr>
          <w:b/>
          <w:bCs/>
          <w:sz w:val="28"/>
          <w:szCs w:val="28"/>
          <w:lang w:val="uk-UA"/>
        </w:rPr>
        <w:t>МЕНДОВАНІ ДЖЕРЕЛА ІНФОРМАЦІЇ</w:t>
      </w:r>
    </w:p>
    <w:p w:rsidR="001314DF" w:rsidRDefault="001314DF" w:rsidP="00522867">
      <w:pPr>
        <w:pStyle w:val="Default"/>
        <w:jc w:val="center"/>
        <w:rPr>
          <w:b/>
          <w:bCs/>
          <w:sz w:val="28"/>
          <w:szCs w:val="28"/>
        </w:rPr>
      </w:pPr>
    </w:p>
    <w:p w:rsidR="001314DF" w:rsidRDefault="001314DF" w:rsidP="00522867">
      <w:pPr>
        <w:shd w:val="clear" w:color="auto" w:fill="FFFFFF"/>
        <w:spacing w:after="160" w:line="256" w:lineRule="auto"/>
        <w:ind w:firstLine="540"/>
        <w:jc w:val="center"/>
        <w:rPr>
          <w:b/>
          <w:sz w:val="28"/>
          <w:szCs w:val="28"/>
          <w:lang w:eastAsia="en-US"/>
        </w:rPr>
      </w:pPr>
      <w:r>
        <w:rPr>
          <w:b/>
          <w:szCs w:val="28"/>
          <w:lang w:eastAsia="en-US"/>
        </w:rPr>
        <w:t>8.1 Методичне забезпечення</w:t>
      </w:r>
    </w:p>
    <w:p w:rsidR="001314DF" w:rsidRDefault="001314DF" w:rsidP="00522867">
      <w:pPr>
        <w:shd w:val="clear" w:color="auto" w:fill="FFFFFF"/>
        <w:spacing w:line="256" w:lineRule="auto"/>
        <w:ind w:firstLine="720"/>
        <w:jc w:val="left"/>
        <w:rPr>
          <w:szCs w:val="28"/>
          <w:lang w:eastAsia="en-US"/>
        </w:rPr>
      </w:pPr>
      <w:r>
        <w:rPr>
          <w:szCs w:val="28"/>
          <w:lang w:eastAsia="en-US"/>
        </w:rPr>
        <w:t>1. Конспект лекцій з дисципліни «Енергоефективні автоматизовані електроте</w:t>
      </w:r>
      <w:r>
        <w:rPr>
          <w:szCs w:val="28"/>
          <w:lang w:eastAsia="en-US"/>
        </w:rPr>
        <w:t>х</w:t>
      </w:r>
      <w:r>
        <w:rPr>
          <w:szCs w:val="28"/>
          <w:lang w:eastAsia="en-US"/>
        </w:rPr>
        <w:t>нічні та електромеханічні комплекси та системи широкого технологічного призн</w:t>
      </w:r>
      <w:r>
        <w:rPr>
          <w:szCs w:val="28"/>
          <w:lang w:eastAsia="en-US"/>
        </w:rPr>
        <w:t>а</w:t>
      </w:r>
      <w:r>
        <w:rPr>
          <w:szCs w:val="28"/>
          <w:lang w:eastAsia="en-US"/>
        </w:rPr>
        <w:t>чення»/Укладач Садовой О.В. –Дніпро. НУ «Дніпровська політехніка», 2020. – 207 с.</w:t>
      </w:r>
      <w:r>
        <w:rPr>
          <w:szCs w:val="28"/>
          <w:lang w:eastAsia="en-US"/>
        </w:rPr>
        <w:tab/>
        <w:t>2. Методичні вказівки до практичних занять з дисципліни «Енергоефективні автоматизовані електротехнічні та електромеханічні комплекси та системи широкого технологічного призначення»  для здобувачів вищої освіти третьго (доктор філософії) рівня спеціальності 141 Електроенергетика, електротехніка та електромеханіка/ Укл</w:t>
      </w:r>
      <w:r>
        <w:rPr>
          <w:szCs w:val="28"/>
          <w:lang w:eastAsia="en-US"/>
        </w:rPr>
        <w:t>а</w:t>
      </w:r>
      <w:r>
        <w:rPr>
          <w:szCs w:val="28"/>
          <w:lang w:eastAsia="en-US"/>
        </w:rPr>
        <w:t xml:space="preserve">дач Садовой О.В -Дніпро. НУ «Дніпровська політехніка», 2020. </w:t>
      </w:r>
    </w:p>
    <w:p w:rsidR="001314DF" w:rsidRDefault="001314DF" w:rsidP="00522867">
      <w:pPr>
        <w:shd w:val="clear" w:color="auto" w:fill="FFFFFF"/>
        <w:spacing w:line="256" w:lineRule="auto"/>
        <w:ind w:firstLine="720"/>
        <w:jc w:val="left"/>
        <w:rPr>
          <w:b/>
          <w:szCs w:val="28"/>
          <w:lang w:eastAsia="en-US"/>
        </w:rPr>
      </w:pPr>
    </w:p>
    <w:p w:rsidR="001314DF" w:rsidRDefault="001314DF" w:rsidP="00522867">
      <w:pPr>
        <w:shd w:val="clear" w:color="auto" w:fill="FFFFFF"/>
        <w:ind w:firstLine="540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8.2 Рекомендована література</w:t>
      </w:r>
    </w:p>
    <w:p w:rsidR="001314DF" w:rsidRDefault="001314DF" w:rsidP="00522867">
      <w:pPr>
        <w:shd w:val="clear" w:color="auto" w:fill="FFFFFF"/>
        <w:ind w:firstLine="720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Базова</w:t>
      </w:r>
    </w:p>
    <w:p w:rsidR="001314DF" w:rsidRDefault="001314DF" w:rsidP="00522867">
      <w:pPr>
        <w:shd w:val="clear" w:color="auto" w:fill="FFFFFF"/>
        <w:ind w:firstLine="720"/>
        <w:jc w:val="center"/>
        <w:rPr>
          <w:b/>
          <w:szCs w:val="28"/>
          <w:lang w:eastAsia="en-US"/>
        </w:rPr>
      </w:pPr>
    </w:p>
    <w:p w:rsidR="001314DF" w:rsidRDefault="001314DF" w:rsidP="00522867">
      <w:pPr>
        <w:shd w:val="clear" w:color="auto" w:fill="FFFFFF"/>
        <w:jc w:val="left"/>
        <w:rPr>
          <w:szCs w:val="28"/>
          <w:lang w:eastAsia="en-US"/>
        </w:rPr>
      </w:pPr>
      <w:r>
        <w:rPr>
          <w:szCs w:val="28"/>
        </w:rPr>
        <w:tab/>
      </w:r>
      <w:r>
        <w:rPr>
          <w:szCs w:val="28"/>
          <w:lang w:eastAsia="en-US"/>
        </w:rPr>
        <w:t>1. Енергоефективні електромеханічні системи широкого технологічного пр</w:t>
      </w:r>
      <w:r>
        <w:rPr>
          <w:szCs w:val="28"/>
          <w:lang w:eastAsia="en-US"/>
        </w:rPr>
        <w:t>и</w:t>
      </w:r>
      <w:r>
        <w:rPr>
          <w:szCs w:val="28"/>
          <w:lang w:eastAsia="en-US"/>
        </w:rPr>
        <w:t>значення. Монографія/Загірняк М.В., Клепіков В.Б., Ковбаса С.М., Михальський В.М., Пересада С.М., Садовой О.В., Шаповал І.А. – Київ, Інститут електродинаміки НАН України, 2018. – 310 с. I</w:t>
      </w:r>
      <w:r>
        <w:rPr>
          <w:szCs w:val="28"/>
          <w:lang w:val="en-US" w:eastAsia="en-US"/>
        </w:rPr>
        <w:t>SBN</w:t>
      </w:r>
      <w:r>
        <w:rPr>
          <w:szCs w:val="28"/>
          <w:lang w:eastAsia="en-US"/>
        </w:rPr>
        <w:t xml:space="preserve"> 978-966-02-8403-6 </w:t>
      </w:r>
    </w:p>
    <w:p w:rsidR="001314DF" w:rsidRPr="00566F30" w:rsidRDefault="001314DF" w:rsidP="00522867">
      <w:pPr>
        <w:shd w:val="clear" w:color="auto" w:fill="FFFFFF"/>
        <w:ind w:firstLine="720"/>
        <w:jc w:val="left"/>
        <w:rPr>
          <w:szCs w:val="28"/>
          <w:lang w:eastAsia="en-US"/>
        </w:rPr>
      </w:pPr>
      <w:r>
        <w:rPr>
          <w:szCs w:val="28"/>
          <w:lang w:eastAsia="en-US"/>
        </w:rPr>
        <w:t>2. Системи керування асинхронними вентильними каскадами. Моногфія/</w:t>
      </w:r>
    </w:p>
    <w:p w:rsidR="001314DF" w:rsidRDefault="001314DF" w:rsidP="00C17075">
      <w:pPr>
        <w:shd w:val="clear" w:color="auto" w:fill="FFFFFF"/>
        <w:jc w:val="left"/>
        <w:rPr>
          <w:szCs w:val="28"/>
          <w:lang w:val="en-US" w:eastAsia="en-US"/>
        </w:rPr>
      </w:pPr>
      <w:r>
        <w:rPr>
          <w:szCs w:val="28"/>
          <w:lang w:eastAsia="en-US"/>
        </w:rPr>
        <w:t>Клюєв О.В., Садовой О.В., Сохіна Ю.В. – Кам’янське: ДДТУ, 2018.-294 с.</w:t>
      </w:r>
    </w:p>
    <w:p w:rsidR="001314DF" w:rsidRPr="00566F30" w:rsidRDefault="001314DF" w:rsidP="00C17075">
      <w:pPr>
        <w:shd w:val="clear" w:color="auto" w:fill="FFFFFF"/>
        <w:jc w:val="left"/>
        <w:rPr>
          <w:szCs w:val="28"/>
          <w:lang w:val="en-US" w:eastAsia="en-US"/>
        </w:rPr>
      </w:pPr>
      <w:r>
        <w:rPr>
          <w:szCs w:val="28"/>
          <w:lang w:val="en-US" w:eastAsia="en-US"/>
        </w:rPr>
        <w:t>ISBN 978-966-175-156-8</w:t>
      </w:r>
    </w:p>
    <w:p w:rsidR="001314DF" w:rsidRPr="00566F30" w:rsidRDefault="001314DF" w:rsidP="00522867">
      <w:pPr>
        <w:shd w:val="clear" w:color="auto" w:fill="FFFFFF"/>
        <w:ind w:firstLine="720"/>
        <w:jc w:val="left"/>
        <w:rPr>
          <w:szCs w:val="28"/>
          <w:lang w:val="en-US" w:eastAsia="en-US"/>
        </w:rPr>
      </w:pPr>
      <w:r>
        <w:rPr>
          <w:szCs w:val="28"/>
          <w:lang w:eastAsia="en-US"/>
        </w:rPr>
        <w:t>3.Синтез електромеханічних систем методом дискретного часового еквалайз</w:t>
      </w:r>
      <w:r>
        <w:rPr>
          <w:szCs w:val="28"/>
          <w:lang w:eastAsia="en-US"/>
        </w:rPr>
        <w:t>е</w:t>
      </w:r>
      <w:r>
        <w:rPr>
          <w:szCs w:val="28"/>
          <w:lang w:eastAsia="en-US"/>
        </w:rPr>
        <w:t>ра: монографія/О.І.Шеремет, О.В.Садовой, Ю.В.Сохіна. – Кам’янське: ДДТУ, 2019. – 226 с., 212 іл.</w:t>
      </w:r>
      <w:r>
        <w:rPr>
          <w:szCs w:val="28"/>
          <w:lang w:val="en-US" w:eastAsia="en-US"/>
        </w:rPr>
        <w:t xml:space="preserve"> ISBN 978-966-175-192-6</w:t>
      </w:r>
    </w:p>
    <w:p w:rsidR="001314DF" w:rsidRDefault="001314DF" w:rsidP="00522867">
      <w:pPr>
        <w:shd w:val="clear" w:color="auto" w:fill="FFFFFF"/>
        <w:jc w:val="center"/>
        <w:rPr>
          <w:b/>
          <w:bCs/>
          <w:spacing w:val="-6"/>
          <w:szCs w:val="28"/>
          <w:lang w:eastAsia="en-US"/>
        </w:rPr>
      </w:pPr>
      <w:r>
        <w:rPr>
          <w:b/>
          <w:bCs/>
          <w:spacing w:val="-6"/>
          <w:szCs w:val="28"/>
          <w:lang w:eastAsia="en-US"/>
        </w:rPr>
        <w:t>Допоміжна</w:t>
      </w:r>
    </w:p>
    <w:p w:rsidR="001314DF" w:rsidRDefault="001314DF" w:rsidP="00522867">
      <w:pPr>
        <w:shd w:val="clear" w:color="auto" w:fill="FFFFFF"/>
        <w:jc w:val="left"/>
        <w:rPr>
          <w:b/>
          <w:bCs/>
          <w:spacing w:val="-6"/>
          <w:szCs w:val="28"/>
          <w:lang w:val="en-US" w:eastAsia="en-US"/>
        </w:rPr>
      </w:pPr>
      <w:r>
        <w:rPr>
          <w:b/>
          <w:bCs/>
          <w:spacing w:val="-6"/>
          <w:szCs w:val="28"/>
          <w:lang w:eastAsia="en-US"/>
        </w:rPr>
        <w:tab/>
      </w:r>
    </w:p>
    <w:p w:rsidR="001314DF" w:rsidRPr="00522867" w:rsidRDefault="001314DF" w:rsidP="00522867">
      <w:pPr>
        <w:shd w:val="clear" w:color="auto" w:fill="FFFFFF"/>
        <w:jc w:val="left"/>
        <w:rPr>
          <w:bCs/>
          <w:spacing w:val="-6"/>
          <w:szCs w:val="28"/>
          <w:lang w:val="ru-RU" w:eastAsia="en-US"/>
        </w:rPr>
      </w:pPr>
      <w:r>
        <w:rPr>
          <w:bCs/>
          <w:spacing w:val="-6"/>
          <w:szCs w:val="28"/>
          <w:lang w:eastAsia="en-US"/>
        </w:rPr>
        <w:t>4. Метод N-i перемикань у задачах оптимізації за швидкодією. Монографія</w:t>
      </w:r>
      <w:r w:rsidRPr="00522867">
        <w:rPr>
          <w:bCs/>
          <w:spacing w:val="-6"/>
          <w:szCs w:val="28"/>
          <w:lang w:val="ru-RU" w:eastAsia="en-US"/>
        </w:rPr>
        <w:t xml:space="preserve"> </w:t>
      </w:r>
      <w:r>
        <w:rPr>
          <w:bCs/>
          <w:spacing w:val="-6"/>
          <w:szCs w:val="28"/>
          <w:lang w:eastAsia="en-US"/>
        </w:rPr>
        <w:t>/</w:t>
      </w:r>
    </w:p>
    <w:p w:rsidR="001314DF" w:rsidRDefault="001314DF" w:rsidP="00522867">
      <w:pPr>
        <w:shd w:val="clear" w:color="auto" w:fill="FFFFFF"/>
        <w:jc w:val="left"/>
        <w:rPr>
          <w:szCs w:val="28"/>
          <w:lang w:eastAsia="en-US"/>
        </w:rPr>
      </w:pPr>
      <w:r>
        <w:rPr>
          <w:bCs/>
          <w:spacing w:val="-6"/>
          <w:szCs w:val="28"/>
          <w:lang w:eastAsia="en-US"/>
        </w:rPr>
        <w:t xml:space="preserve">О.Л.Дерець, О.В.Садовой: під _ед.. О.В.Садового. – </w:t>
      </w:r>
      <w:r>
        <w:rPr>
          <w:szCs w:val="28"/>
          <w:lang w:eastAsia="en-US"/>
        </w:rPr>
        <w:t>Кам’янське: ДДТУ, 2021. – 252 с.</w:t>
      </w:r>
    </w:p>
    <w:p w:rsidR="001314DF" w:rsidRPr="00566F30" w:rsidRDefault="001314DF" w:rsidP="00566F30">
      <w:pPr>
        <w:shd w:val="clear" w:color="auto" w:fill="FFFFFF"/>
        <w:tabs>
          <w:tab w:val="left" w:pos="365"/>
        </w:tabs>
        <w:jc w:val="left"/>
        <w:rPr>
          <w:szCs w:val="28"/>
          <w:lang w:val="en-US" w:eastAsia="en-US"/>
        </w:rPr>
      </w:pPr>
      <w:r>
        <w:rPr>
          <w:szCs w:val="28"/>
          <w:lang w:val="en-US" w:eastAsia="en-US"/>
        </w:rPr>
        <w:t>ISBN 978-966-175-215-2</w:t>
      </w:r>
    </w:p>
    <w:p w:rsidR="001314DF" w:rsidRDefault="001314DF" w:rsidP="00522867">
      <w:pPr>
        <w:shd w:val="clear" w:color="auto" w:fill="FFFFFF"/>
        <w:tabs>
          <w:tab w:val="left" w:pos="365"/>
        </w:tabs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Інформаційні ресурси</w:t>
      </w:r>
    </w:p>
    <w:p w:rsidR="001314DF" w:rsidRDefault="001314DF" w:rsidP="00522867">
      <w:pPr>
        <w:autoSpaceDE w:val="0"/>
        <w:autoSpaceDN w:val="0"/>
        <w:adjustRightInd w:val="0"/>
        <w:jc w:val="left"/>
        <w:rPr>
          <w:spacing w:val="-20"/>
          <w:szCs w:val="28"/>
          <w:lang w:eastAsia="en-US"/>
        </w:rPr>
      </w:pP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</w:p>
    <w:p w:rsidR="001314DF" w:rsidRDefault="001314DF" w:rsidP="00522867">
      <w:pPr>
        <w:pStyle w:val="PlainText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Pr="00522867">
        <w:rPr>
          <w:sz w:val="28"/>
          <w:szCs w:val="28"/>
        </w:rPr>
        <w:t>5</w:t>
      </w:r>
      <w:r>
        <w:rPr>
          <w:sz w:val="28"/>
          <w:szCs w:val="28"/>
        </w:rPr>
        <w:t>. </w:t>
      </w:r>
      <w:r>
        <w:rPr>
          <w:bCs/>
          <w:sz w:val="28"/>
          <w:szCs w:val="28"/>
        </w:rPr>
        <w:t>Лозинський А., Мороз В., Паранчук Я.</w:t>
      </w:r>
      <w:r>
        <w:rPr>
          <w:sz w:val="28"/>
          <w:szCs w:val="28"/>
        </w:rPr>
        <w:t xml:space="preserve"> Розв’язування задач електром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ханіки в середовищах пакетів MathCAD і MATLAB: Навчальний посібник. – Львів: Видавництво Державного університету "Львівська політехніка", 2000  –  166 с.</w:t>
      </w:r>
    </w:p>
    <w:p w:rsidR="001314DF" w:rsidRDefault="001314DF" w:rsidP="00522867">
      <w:pPr>
        <w:jc w:val="left"/>
        <w:rPr>
          <w:b/>
          <w:sz w:val="28"/>
          <w:szCs w:val="28"/>
          <w:lang w:eastAsia="en-US"/>
        </w:rPr>
      </w:pPr>
      <w:r>
        <w:rPr>
          <w:b/>
          <w:bCs/>
          <w:szCs w:val="28"/>
          <w:lang w:eastAsia="en-US"/>
        </w:rPr>
        <w:tab/>
      </w:r>
      <w:r w:rsidRPr="00522867">
        <w:rPr>
          <w:bCs/>
          <w:szCs w:val="28"/>
          <w:lang w:val="ru-RU" w:eastAsia="en-US"/>
        </w:rPr>
        <w:t>6</w:t>
      </w:r>
      <w:r w:rsidRPr="00522867">
        <w:rPr>
          <w:b/>
          <w:szCs w:val="28"/>
          <w:lang w:eastAsia="uk-UA"/>
        </w:rPr>
        <w:t>.</w:t>
      </w:r>
      <w:r>
        <w:rPr>
          <w:szCs w:val="28"/>
          <w:lang w:eastAsia="uk-UA"/>
        </w:rPr>
        <w:t xml:space="preserve"> Література на сайті кафедри електропривода: </w:t>
      </w:r>
      <w:hyperlink r:id="rId7" w:history="1">
        <w:r>
          <w:rPr>
            <w:rStyle w:val="Hyperlink"/>
            <w:szCs w:val="28"/>
            <w:lang w:eastAsia="uk-UA"/>
          </w:rPr>
          <w:t>http://elprivod.nmu.org.ua/ua/books/converters.php</w:t>
        </w:r>
      </w:hyperlink>
      <w:r>
        <w:rPr>
          <w:szCs w:val="28"/>
          <w:lang w:eastAsia="uk-UA"/>
        </w:rPr>
        <w:t xml:space="preserve"> </w:t>
      </w:r>
    </w:p>
    <w:p w:rsidR="001314DF" w:rsidRDefault="001314DF" w:rsidP="00522867">
      <w:pPr>
        <w:shd w:val="clear" w:color="auto" w:fill="FFFFFF"/>
        <w:ind w:firstLine="720"/>
        <w:jc w:val="center"/>
        <w:rPr>
          <w:b/>
          <w:szCs w:val="28"/>
          <w:lang w:eastAsia="en-US"/>
        </w:rPr>
      </w:pPr>
    </w:p>
    <w:p w:rsidR="001314DF" w:rsidRDefault="001314DF" w:rsidP="00522867">
      <w:pPr>
        <w:shd w:val="clear" w:color="auto" w:fill="FFFFFF"/>
        <w:ind w:firstLine="720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br w:type="page"/>
      </w:r>
    </w:p>
    <w:p w:rsidR="001314DF" w:rsidRDefault="001314DF" w:rsidP="00522867">
      <w:pPr>
        <w:shd w:val="clear" w:color="auto" w:fill="FFFFFF"/>
        <w:ind w:firstLine="720"/>
        <w:jc w:val="center"/>
        <w:rPr>
          <w:b/>
          <w:szCs w:val="28"/>
          <w:lang w:eastAsia="en-US"/>
        </w:rPr>
      </w:pPr>
    </w:p>
    <w:p w:rsidR="001314DF" w:rsidRPr="006E5ACF" w:rsidRDefault="001314DF" w:rsidP="00522867">
      <w:pPr>
        <w:suppressLineNumbers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Навчальне видання</w:t>
      </w:r>
    </w:p>
    <w:p w:rsidR="001314DF" w:rsidRPr="006E5ACF" w:rsidRDefault="001314DF" w:rsidP="00522867">
      <w:pPr>
        <w:suppressLineNumbers/>
        <w:suppressAutoHyphens/>
        <w:jc w:val="center"/>
        <w:rPr>
          <w:sz w:val="28"/>
          <w:szCs w:val="28"/>
        </w:rPr>
      </w:pPr>
    </w:p>
    <w:p w:rsidR="001314DF" w:rsidRPr="006E5ACF" w:rsidRDefault="001314DF" w:rsidP="00522867">
      <w:pPr>
        <w:suppressLineNumbers/>
        <w:suppressAutoHyphens/>
        <w:jc w:val="center"/>
        <w:rPr>
          <w:sz w:val="28"/>
          <w:szCs w:val="28"/>
        </w:rPr>
      </w:pPr>
    </w:p>
    <w:p w:rsidR="001314DF" w:rsidRPr="006420C0" w:rsidRDefault="001314DF" w:rsidP="00522867">
      <w:pPr>
        <w:jc w:val="center"/>
        <w:rPr>
          <w:sz w:val="28"/>
          <w:szCs w:val="28"/>
        </w:rPr>
      </w:pPr>
      <w:r w:rsidRPr="006420C0">
        <w:rPr>
          <w:sz w:val="28"/>
          <w:szCs w:val="28"/>
        </w:rPr>
        <w:t>РОБОЧА ПРОГРАМА НАВЧАЛЬНОЇ ДИСЦИПЛІНИ</w:t>
      </w:r>
    </w:p>
    <w:p w:rsidR="001314DF" w:rsidRDefault="001314DF" w:rsidP="00522867">
      <w:pPr>
        <w:pStyle w:val="BodyText"/>
        <w:jc w:val="center"/>
        <w:rPr>
          <w:b w:val="0"/>
          <w:sz w:val="28"/>
          <w:szCs w:val="28"/>
        </w:rPr>
      </w:pPr>
      <w:r w:rsidRPr="006420C0">
        <w:rPr>
          <w:b w:val="0"/>
          <w:color w:val="000000"/>
          <w:sz w:val="28"/>
          <w:szCs w:val="28"/>
        </w:rPr>
        <w:t>«</w:t>
      </w:r>
      <w:r w:rsidRPr="006420C0">
        <w:rPr>
          <w:b w:val="0"/>
          <w:sz w:val="28"/>
          <w:szCs w:val="28"/>
        </w:rPr>
        <w:t xml:space="preserve">Енергоефективні автоматизовані електротехнічні та електромеханічні </w:t>
      </w:r>
    </w:p>
    <w:p w:rsidR="001314DF" w:rsidRDefault="001314DF" w:rsidP="00522867">
      <w:pPr>
        <w:pStyle w:val="BodyText"/>
        <w:jc w:val="center"/>
        <w:rPr>
          <w:b w:val="0"/>
          <w:sz w:val="28"/>
          <w:szCs w:val="28"/>
        </w:rPr>
      </w:pPr>
      <w:r w:rsidRPr="006420C0">
        <w:rPr>
          <w:b w:val="0"/>
          <w:sz w:val="28"/>
          <w:szCs w:val="28"/>
        </w:rPr>
        <w:t xml:space="preserve">комплекси та системи широкого технологічного призначення» </w:t>
      </w:r>
    </w:p>
    <w:p w:rsidR="001314DF" w:rsidRDefault="001314DF" w:rsidP="00522867">
      <w:pPr>
        <w:pStyle w:val="BodyText"/>
        <w:jc w:val="center"/>
        <w:rPr>
          <w:b w:val="0"/>
          <w:sz w:val="28"/>
          <w:szCs w:val="28"/>
        </w:rPr>
      </w:pPr>
      <w:r w:rsidRPr="006E5ACF">
        <w:rPr>
          <w:b w:val="0"/>
          <w:sz w:val="28"/>
          <w:szCs w:val="28"/>
        </w:rPr>
        <w:t xml:space="preserve">для </w:t>
      </w:r>
      <w:r w:rsidRPr="006420C0">
        <w:rPr>
          <w:b w:val="0"/>
          <w:sz w:val="28"/>
          <w:szCs w:val="28"/>
        </w:rPr>
        <w:t xml:space="preserve">здобувачів третього (першого наукового) рівня вищої освіти </w:t>
      </w:r>
    </w:p>
    <w:p w:rsidR="001314DF" w:rsidRPr="006420C0" w:rsidRDefault="001314DF" w:rsidP="00522867">
      <w:pPr>
        <w:pStyle w:val="BodyText"/>
        <w:jc w:val="center"/>
        <w:rPr>
          <w:b w:val="0"/>
          <w:sz w:val="28"/>
          <w:szCs w:val="28"/>
        </w:rPr>
      </w:pPr>
      <w:r w:rsidRPr="006420C0">
        <w:rPr>
          <w:b w:val="0"/>
          <w:sz w:val="28"/>
          <w:szCs w:val="28"/>
        </w:rPr>
        <w:t>зі спеціальності 141- Електроенергетика, електротехніка та електромеханіка.</w:t>
      </w:r>
    </w:p>
    <w:p w:rsidR="001314DF" w:rsidRDefault="001314DF" w:rsidP="00522867">
      <w:pPr>
        <w:suppressLineNumbers/>
        <w:shd w:val="clear" w:color="auto" w:fill="FFFFFF"/>
        <w:suppressAutoHyphens/>
        <w:jc w:val="left"/>
        <w:rPr>
          <w:sz w:val="28"/>
          <w:szCs w:val="28"/>
        </w:rPr>
      </w:pPr>
    </w:p>
    <w:p w:rsidR="001314DF" w:rsidRDefault="001314DF" w:rsidP="00522867">
      <w:pPr>
        <w:suppressLineNumbers/>
        <w:shd w:val="clear" w:color="auto" w:fill="FFFFFF"/>
        <w:suppressAutoHyphens/>
        <w:jc w:val="left"/>
        <w:rPr>
          <w:sz w:val="28"/>
          <w:szCs w:val="28"/>
        </w:rPr>
      </w:pPr>
    </w:p>
    <w:p w:rsidR="001314DF" w:rsidRPr="00064D43" w:rsidRDefault="001314DF" w:rsidP="00522867">
      <w:pPr>
        <w:suppressLineNumbers/>
        <w:suppressAutoHyphens/>
        <w:ind w:left="-6"/>
        <w:jc w:val="center"/>
        <w:rPr>
          <w:sz w:val="28"/>
          <w:szCs w:val="28"/>
        </w:rPr>
      </w:pPr>
      <w:r w:rsidRPr="00064D43">
        <w:rPr>
          <w:sz w:val="28"/>
          <w:szCs w:val="28"/>
        </w:rPr>
        <w:t xml:space="preserve">Розробник: </w:t>
      </w:r>
      <w:r>
        <w:rPr>
          <w:sz w:val="28"/>
          <w:szCs w:val="28"/>
        </w:rPr>
        <w:t>Олександр Валентинович Садовой</w:t>
      </w:r>
    </w:p>
    <w:p w:rsidR="001314DF" w:rsidRPr="00064D43" w:rsidRDefault="001314DF" w:rsidP="00522867">
      <w:pPr>
        <w:suppressLineNumbers/>
        <w:shd w:val="clear" w:color="auto" w:fill="FFFFFF"/>
        <w:suppressAutoHyphens/>
        <w:jc w:val="left"/>
        <w:rPr>
          <w:sz w:val="28"/>
          <w:szCs w:val="28"/>
        </w:rPr>
      </w:pPr>
    </w:p>
    <w:p w:rsidR="001314DF" w:rsidRDefault="001314DF" w:rsidP="00522867">
      <w:pPr>
        <w:suppressLineNumbers/>
        <w:shd w:val="clear" w:color="auto" w:fill="FFFFFF"/>
        <w:suppressAutoHyphens/>
        <w:spacing w:before="470"/>
        <w:ind w:left="2861"/>
        <w:jc w:val="left"/>
        <w:rPr>
          <w:b/>
          <w:sz w:val="28"/>
          <w:szCs w:val="28"/>
        </w:rPr>
      </w:pPr>
    </w:p>
    <w:p w:rsidR="001314DF" w:rsidRDefault="001314DF" w:rsidP="00522867">
      <w:pPr>
        <w:suppressLineNumbers/>
        <w:shd w:val="clear" w:color="auto" w:fill="FFFFFF"/>
        <w:suppressAutoHyphens/>
        <w:spacing w:before="470"/>
        <w:ind w:left="2861"/>
        <w:jc w:val="left"/>
        <w:rPr>
          <w:b/>
          <w:sz w:val="28"/>
          <w:szCs w:val="28"/>
        </w:rPr>
      </w:pPr>
    </w:p>
    <w:p w:rsidR="001314DF" w:rsidRPr="006E5ACF" w:rsidRDefault="001314DF" w:rsidP="00522867">
      <w:pPr>
        <w:suppressLineNumbers/>
        <w:shd w:val="clear" w:color="auto" w:fill="FFFFFF"/>
        <w:suppressAutoHyphens/>
        <w:spacing w:before="470"/>
        <w:ind w:left="2861"/>
        <w:jc w:val="left"/>
        <w:rPr>
          <w:b/>
          <w:sz w:val="28"/>
          <w:szCs w:val="28"/>
        </w:rPr>
      </w:pPr>
    </w:p>
    <w:p w:rsidR="001314DF" w:rsidRPr="006E5ACF" w:rsidRDefault="001314DF" w:rsidP="00522867">
      <w:pPr>
        <w:suppressLineNumbers/>
        <w:suppressAutoHyphens/>
        <w:ind w:left="-12"/>
        <w:jc w:val="center"/>
        <w:rPr>
          <w:sz w:val="28"/>
          <w:szCs w:val="28"/>
        </w:rPr>
      </w:pPr>
    </w:p>
    <w:p w:rsidR="001314DF" w:rsidRPr="006E5ACF" w:rsidRDefault="001314DF" w:rsidP="00522867">
      <w:pPr>
        <w:suppressLineNumbers/>
        <w:suppressAutoHyphens/>
        <w:ind w:left="-12"/>
        <w:jc w:val="center"/>
        <w:rPr>
          <w:sz w:val="28"/>
          <w:szCs w:val="28"/>
        </w:rPr>
      </w:pPr>
    </w:p>
    <w:p w:rsidR="001314DF" w:rsidRPr="006E5ACF" w:rsidRDefault="001314DF" w:rsidP="00522867">
      <w:pPr>
        <w:suppressLineNumbers/>
        <w:suppressAutoHyphens/>
        <w:ind w:left="-12"/>
        <w:jc w:val="center"/>
        <w:rPr>
          <w:sz w:val="28"/>
          <w:szCs w:val="28"/>
        </w:rPr>
      </w:pPr>
    </w:p>
    <w:p w:rsidR="001314DF" w:rsidRPr="006E5ACF" w:rsidRDefault="001314DF" w:rsidP="00522867">
      <w:pPr>
        <w:suppressLineNumbers/>
        <w:suppressAutoHyphens/>
        <w:ind w:left="-12"/>
        <w:jc w:val="center"/>
        <w:rPr>
          <w:sz w:val="28"/>
          <w:szCs w:val="28"/>
        </w:rPr>
      </w:pPr>
    </w:p>
    <w:p w:rsidR="001314DF" w:rsidRPr="006E5ACF" w:rsidRDefault="001314DF" w:rsidP="00522867">
      <w:pPr>
        <w:suppressLineNumbers/>
        <w:suppressAutoHyphens/>
        <w:ind w:left="-12"/>
        <w:jc w:val="center"/>
        <w:rPr>
          <w:sz w:val="28"/>
          <w:szCs w:val="28"/>
        </w:rPr>
      </w:pPr>
    </w:p>
    <w:p w:rsidR="001314DF" w:rsidRPr="006E5ACF" w:rsidRDefault="001314DF" w:rsidP="00522867">
      <w:pPr>
        <w:suppressLineNumbers/>
        <w:suppressAutoHyphens/>
        <w:ind w:left="-12"/>
        <w:jc w:val="center"/>
        <w:rPr>
          <w:sz w:val="28"/>
          <w:szCs w:val="28"/>
        </w:rPr>
      </w:pPr>
    </w:p>
    <w:p w:rsidR="001314DF" w:rsidRPr="006E5ACF" w:rsidRDefault="001314DF" w:rsidP="00522867">
      <w:pPr>
        <w:suppressLineNumbers/>
        <w:suppressAutoHyphens/>
        <w:ind w:left="-12"/>
        <w:jc w:val="center"/>
        <w:rPr>
          <w:sz w:val="28"/>
          <w:szCs w:val="28"/>
        </w:rPr>
      </w:pPr>
    </w:p>
    <w:p w:rsidR="001314DF" w:rsidRPr="006E5ACF" w:rsidRDefault="001314DF" w:rsidP="00522867">
      <w:pPr>
        <w:suppressLineNumbers/>
        <w:suppressAutoHyphens/>
        <w:ind w:left="-12"/>
        <w:jc w:val="center"/>
        <w:rPr>
          <w:sz w:val="28"/>
          <w:szCs w:val="28"/>
        </w:rPr>
      </w:pPr>
    </w:p>
    <w:p w:rsidR="001314DF" w:rsidRPr="006E5ACF" w:rsidRDefault="001314DF" w:rsidP="00522867">
      <w:pPr>
        <w:suppressLineNumbers/>
        <w:suppressAutoHyphens/>
        <w:ind w:left="-12"/>
        <w:jc w:val="center"/>
        <w:rPr>
          <w:sz w:val="28"/>
          <w:szCs w:val="28"/>
        </w:rPr>
      </w:pPr>
    </w:p>
    <w:p w:rsidR="001314DF" w:rsidRPr="006E5ACF" w:rsidRDefault="001314DF" w:rsidP="00522867">
      <w:pPr>
        <w:suppressLineNumbers/>
        <w:suppressAutoHyphens/>
        <w:ind w:left="-12"/>
        <w:jc w:val="center"/>
        <w:rPr>
          <w:sz w:val="28"/>
          <w:szCs w:val="28"/>
        </w:rPr>
      </w:pPr>
    </w:p>
    <w:p w:rsidR="001314DF" w:rsidRPr="006E5ACF" w:rsidRDefault="001314DF" w:rsidP="00522867">
      <w:pPr>
        <w:suppressLineNumbers/>
        <w:suppressAutoHyphens/>
        <w:ind w:left="-12"/>
        <w:jc w:val="center"/>
        <w:rPr>
          <w:sz w:val="28"/>
          <w:szCs w:val="28"/>
        </w:rPr>
      </w:pPr>
    </w:p>
    <w:p w:rsidR="001314DF" w:rsidRPr="006E5ACF" w:rsidRDefault="001314DF" w:rsidP="00522867">
      <w:pPr>
        <w:suppressLineNumbers/>
        <w:suppressAutoHyphens/>
        <w:ind w:left="-12"/>
        <w:jc w:val="center"/>
        <w:rPr>
          <w:sz w:val="28"/>
          <w:szCs w:val="28"/>
        </w:rPr>
      </w:pPr>
    </w:p>
    <w:p w:rsidR="001314DF" w:rsidRPr="006E5ACF" w:rsidRDefault="001314DF" w:rsidP="00522867">
      <w:pPr>
        <w:suppressLineNumbers/>
        <w:suppressAutoHyphens/>
        <w:ind w:left="-12"/>
        <w:jc w:val="center"/>
        <w:rPr>
          <w:sz w:val="28"/>
          <w:szCs w:val="28"/>
        </w:rPr>
      </w:pPr>
    </w:p>
    <w:p w:rsidR="001314DF" w:rsidRPr="006E5ACF" w:rsidRDefault="001314DF" w:rsidP="00522867">
      <w:pPr>
        <w:suppressLineNumbers/>
        <w:suppressAutoHyphens/>
        <w:ind w:left="-12"/>
        <w:jc w:val="center"/>
        <w:rPr>
          <w:sz w:val="28"/>
          <w:szCs w:val="28"/>
        </w:rPr>
      </w:pPr>
    </w:p>
    <w:p w:rsidR="001314DF" w:rsidRPr="006E5ACF" w:rsidRDefault="001314DF" w:rsidP="00522867">
      <w:pPr>
        <w:suppressLineNumbers/>
        <w:suppressAutoHyphens/>
        <w:ind w:left="-12"/>
        <w:jc w:val="center"/>
        <w:rPr>
          <w:sz w:val="28"/>
          <w:szCs w:val="28"/>
        </w:rPr>
      </w:pPr>
    </w:p>
    <w:p w:rsidR="001314DF" w:rsidRPr="006E5ACF" w:rsidRDefault="001314DF" w:rsidP="00522867">
      <w:pPr>
        <w:suppressLineNumbers/>
        <w:suppressAutoHyphens/>
        <w:jc w:val="center"/>
        <w:rPr>
          <w:sz w:val="28"/>
          <w:szCs w:val="28"/>
        </w:rPr>
      </w:pPr>
      <w:r w:rsidRPr="006E5ACF">
        <w:rPr>
          <w:sz w:val="28"/>
          <w:szCs w:val="28"/>
        </w:rPr>
        <w:t xml:space="preserve">Підготовлено до </w:t>
      </w:r>
      <w:r>
        <w:rPr>
          <w:sz w:val="28"/>
          <w:szCs w:val="28"/>
        </w:rPr>
        <w:t>виходу в світ</w:t>
      </w:r>
    </w:p>
    <w:p w:rsidR="001314DF" w:rsidRPr="006E5ACF" w:rsidRDefault="001314DF" w:rsidP="00522867">
      <w:pPr>
        <w:suppressLineNumbers/>
        <w:suppressAutoHyphens/>
        <w:jc w:val="center"/>
        <w:rPr>
          <w:sz w:val="28"/>
          <w:szCs w:val="28"/>
        </w:rPr>
      </w:pPr>
      <w:r w:rsidRPr="006E5ACF">
        <w:rPr>
          <w:sz w:val="28"/>
          <w:szCs w:val="28"/>
        </w:rPr>
        <w:t xml:space="preserve">у </w:t>
      </w:r>
      <w:r>
        <w:rPr>
          <w:sz w:val="28"/>
          <w:szCs w:val="28"/>
        </w:rPr>
        <w:t>Національному технічному університеті</w:t>
      </w:r>
    </w:p>
    <w:p w:rsidR="001314DF" w:rsidRPr="006E5ACF" w:rsidRDefault="001314DF" w:rsidP="00522867">
      <w:pPr>
        <w:suppressLineNumbers/>
        <w:suppressAutoHyphens/>
        <w:jc w:val="center"/>
        <w:rPr>
          <w:sz w:val="28"/>
          <w:szCs w:val="28"/>
        </w:rPr>
      </w:pPr>
      <w:r w:rsidRPr="006E5ACF">
        <w:rPr>
          <w:sz w:val="28"/>
          <w:szCs w:val="28"/>
        </w:rPr>
        <w:t>«</w:t>
      </w:r>
      <w:r>
        <w:rPr>
          <w:sz w:val="28"/>
          <w:szCs w:val="28"/>
        </w:rPr>
        <w:t>Дніпровська політехніка</w:t>
      </w:r>
      <w:r w:rsidRPr="006E5ACF">
        <w:rPr>
          <w:sz w:val="28"/>
          <w:szCs w:val="28"/>
        </w:rPr>
        <w:t>».</w:t>
      </w:r>
    </w:p>
    <w:p w:rsidR="001314DF" w:rsidRPr="006E5ACF" w:rsidRDefault="001314DF" w:rsidP="00522867">
      <w:pPr>
        <w:suppressLineNumbers/>
        <w:suppressAutoHyphens/>
        <w:jc w:val="center"/>
        <w:rPr>
          <w:sz w:val="28"/>
          <w:szCs w:val="28"/>
        </w:rPr>
      </w:pPr>
      <w:r w:rsidRPr="006E5ACF">
        <w:rPr>
          <w:sz w:val="28"/>
          <w:szCs w:val="28"/>
        </w:rPr>
        <w:t>Свідоцтво про внесення до Державного реєстру ДК № 1842</w:t>
      </w:r>
    </w:p>
    <w:p w:rsidR="001314DF" w:rsidRDefault="001314DF" w:rsidP="00522867">
      <w:pPr>
        <w:suppressLineNumbers/>
        <w:suppressAutoHyphens/>
        <w:jc w:val="center"/>
        <w:rPr>
          <w:sz w:val="28"/>
          <w:szCs w:val="28"/>
        </w:rPr>
      </w:pPr>
      <w:r w:rsidRPr="006E5ACF">
        <w:rPr>
          <w:sz w:val="28"/>
          <w:szCs w:val="28"/>
        </w:rPr>
        <w:t>4960</w:t>
      </w:r>
      <w:r>
        <w:rPr>
          <w:sz w:val="28"/>
          <w:szCs w:val="28"/>
        </w:rPr>
        <w:t>05</w:t>
      </w:r>
      <w:r w:rsidRPr="006E5ACF">
        <w:rPr>
          <w:sz w:val="28"/>
          <w:szCs w:val="28"/>
        </w:rPr>
        <w:t xml:space="preserve">0, м. Дніпро, просп. </w:t>
      </w:r>
      <w:r>
        <w:rPr>
          <w:sz w:val="28"/>
          <w:szCs w:val="28"/>
        </w:rPr>
        <w:t xml:space="preserve">Д. </w:t>
      </w:r>
      <w:r w:rsidRPr="006E5ACF">
        <w:rPr>
          <w:sz w:val="28"/>
          <w:szCs w:val="28"/>
        </w:rPr>
        <w:t>Яворницького, 19</w:t>
      </w:r>
    </w:p>
    <w:p w:rsidR="001314DF" w:rsidRDefault="001314DF" w:rsidP="00522867">
      <w:pPr>
        <w:suppressLineNumbers/>
        <w:suppressAutoHyphens/>
        <w:jc w:val="center"/>
        <w:rPr>
          <w:sz w:val="28"/>
          <w:szCs w:val="28"/>
        </w:rPr>
      </w:pPr>
    </w:p>
    <w:p w:rsidR="001314DF" w:rsidRPr="00257372" w:rsidRDefault="001314DF" w:rsidP="00522867">
      <w:pPr>
        <w:suppressLineNumbers/>
        <w:suppressAutoHyphens/>
        <w:jc w:val="center"/>
        <w:rPr>
          <w:bCs/>
          <w:sz w:val="28"/>
          <w:szCs w:val="28"/>
        </w:rPr>
      </w:pPr>
    </w:p>
    <w:p w:rsidR="001314DF" w:rsidRDefault="001314DF" w:rsidP="00566075">
      <w:pPr>
        <w:suppressLineNumbers/>
        <w:suppressAutoHyphens/>
        <w:jc w:val="center"/>
        <w:rPr>
          <w:sz w:val="28"/>
          <w:szCs w:val="28"/>
        </w:rPr>
        <w:sectPr w:rsidR="001314DF" w:rsidSect="002B3067"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1314DF" w:rsidRDefault="001314DF">
      <w:pPr>
        <w:rPr>
          <w:sz w:val="28"/>
          <w:szCs w:val="28"/>
        </w:rPr>
      </w:pPr>
    </w:p>
    <w:sectPr w:rsidR="001314DF" w:rsidSect="00E50E08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4DF" w:rsidRDefault="001314DF" w:rsidP="00B95F75">
      <w:pPr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1314DF" w:rsidRDefault="001314DF" w:rsidP="00B95F75">
      <w:pPr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4DF" w:rsidRDefault="001314DF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4DF" w:rsidRDefault="001314DF" w:rsidP="00B95F75">
      <w:pPr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1314DF" w:rsidRDefault="001314DF" w:rsidP="00B95F75">
      <w:pPr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3CF1"/>
    <w:multiLevelType w:val="hybridMultilevel"/>
    <w:tmpl w:val="5AEC80F4"/>
    <w:lvl w:ilvl="0" w:tplc="B2169B0E">
      <w:start w:val="1"/>
      <w:numFmt w:val="decimal"/>
      <w:lvlText w:val="%1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23559AF"/>
    <w:multiLevelType w:val="hybridMultilevel"/>
    <w:tmpl w:val="CD98D23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7A14EC"/>
    <w:multiLevelType w:val="hybridMultilevel"/>
    <w:tmpl w:val="8EDE595A"/>
    <w:lvl w:ilvl="0" w:tplc="B2169B0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FE2F0F"/>
    <w:multiLevelType w:val="hybridMultilevel"/>
    <w:tmpl w:val="3880178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129A4BB5"/>
    <w:multiLevelType w:val="hybridMultilevel"/>
    <w:tmpl w:val="6844794C"/>
    <w:lvl w:ilvl="0" w:tplc="4746A6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A476B"/>
    <w:multiLevelType w:val="hybridMultilevel"/>
    <w:tmpl w:val="54C0CE8E"/>
    <w:lvl w:ilvl="0" w:tplc="9258B39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A22209"/>
    <w:multiLevelType w:val="hybridMultilevel"/>
    <w:tmpl w:val="ED183EBA"/>
    <w:lvl w:ilvl="0" w:tplc="41246ECC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81C6489"/>
    <w:multiLevelType w:val="hybridMultilevel"/>
    <w:tmpl w:val="40709310"/>
    <w:lvl w:ilvl="0" w:tplc="A55EA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9F96C37"/>
    <w:multiLevelType w:val="hybridMultilevel"/>
    <w:tmpl w:val="99F024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08"/>
        </w:tabs>
        <w:ind w:left="100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048"/>
        </w:tabs>
        <w:ind w:left="6048" w:hanging="360"/>
      </w:pPr>
      <w:rPr>
        <w:rFonts w:cs="Times New Roman"/>
      </w:rPr>
    </w:lvl>
  </w:abstractNum>
  <w:abstractNum w:abstractNumId="9">
    <w:nsid w:val="2B453865"/>
    <w:multiLevelType w:val="hybridMultilevel"/>
    <w:tmpl w:val="90FCA572"/>
    <w:lvl w:ilvl="0" w:tplc="4746A6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5D02EE"/>
    <w:multiLevelType w:val="hybridMultilevel"/>
    <w:tmpl w:val="3DA09534"/>
    <w:lvl w:ilvl="0" w:tplc="9258B398"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310A1379"/>
    <w:multiLevelType w:val="hybridMultilevel"/>
    <w:tmpl w:val="887456FC"/>
    <w:lvl w:ilvl="0" w:tplc="4746A6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85487F"/>
    <w:multiLevelType w:val="hybridMultilevel"/>
    <w:tmpl w:val="F12A8DD8"/>
    <w:lvl w:ilvl="0" w:tplc="60D06C30">
      <w:start w:val="1"/>
      <w:numFmt w:val="bullet"/>
      <w:lvlText w:val=""/>
      <w:lvlJc w:val="left"/>
      <w:pPr>
        <w:tabs>
          <w:tab w:val="num" w:pos="927"/>
        </w:tabs>
        <w:ind w:firstLine="567"/>
      </w:pPr>
      <w:rPr>
        <w:rFonts w:ascii="Symbol" w:hAnsi="Symbol" w:hint="default"/>
        <w:color w:val="auto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45307632"/>
    <w:multiLevelType w:val="hybridMultilevel"/>
    <w:tmpl w:val="50202E18"/>
    <w:lvl w:ilvl="0" w:tplc="6DEA3B12">
      <w:start w:val="1"/>
      <w:numFmt w:val="bullet"/>
      <w:lvlText w:val=""/>
      <w:lvlJc w:val="left"/>
      <w:pPr>
        <w:tabs>
          <w:tab w:val="num" w:pos="3063"/>
        </w:tabs>
        <w:ind w:left="2836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4">
    <w:nsid w:val="482F7D0D"/>
    <w:multiLevelType w:val="hybridMultilevel"/>
    <w:tmpl w:val="5AEC80F4"/>
    <w:lvl w:ilvl="0" w:tplc="B2169B0E">
      <w:start w:val="1"/>
      <w:numFmt w:val="decimal"/>
      <w:lvlText w:val="%1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>
    <w:nsid w:val="4B7F11BD"/>
    <w:multiLevelType w:val="hybridMultilevel"/>
    <w:tmpl w:val="D550F1FC"/>
    <w:lvl w:ilvl="0" w:tplc="081C7D48">
      <w:start w:val="1"/>
      <w:numFmt w:val="bullet"/>
      <w:lvlText w:val="–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6">
    <w:nsid w:val="52210FE9"/>
    <w:multiLevelType w:val="hybridMultilevel"/>
    <w:tmpl w:val="02AA7042"/>
    <w:lvl w:ilvl="0" w:tplc="45BA74EC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2FD03B3"/>
    <w:multiLevelType w:val="hybridMultilevel"/>
    <w:tmpl w:val="8EDE595A"/>
    <w:lvl w:ilvl="0" w:tplc="B2169B0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5973094"/>
    <w:multiLevelType w:val="hybridMultilevel"/>
    <w:tmpl w:val="0FB61B48"/>
    <w:lvl w:ilvl="0" w:tplc="41246ECC">
      <w:start w:val="1"/>
      <w:numFmt w:val="bullet"/>
      <w:lvlText w:val=""/>
      <w:lvlJc w:val="left"/>
      <w:pPr>
        <w:ind w:left="1778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9">
    <w:nsid w:val="670215E6"/>
    <w:multiLevelType w:val="hybridMultilevel"/>
    <w:tmpl w:val="A374215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677E16D2"/>
    <w:multiLevelType w:val="hybridMultilevel"/>
    <w:tmpl w:val="5D982CF4"/>
    <w:lvl w:ilvl="0" w:tplc="41246ECC">
      <w:start w:val="1"/>
      <w:numFmt w:val="bullet"/>
      <w:lvlText w:val=""/>
      <w:lvlJc w:val="left"/>
      <w:pPr>
        <w:ind w:left="928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8B11AF0"/>
    <w:multiLevelType w:val="hybridMultilevel"/>
    <w:tmpl w:val="3E4C5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6322945"/>
    <w:multiLevelType w:val="multilevel"/>
    <w:tmpl w:val="0AAE253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>
    <w:nsid w:val="79E06726"/>
    <w:multiLevelType w:val="hybridMultilevel"/>
    <w:tmpl w:val="CB4829BE"/>
    <w:lvl w:ilvl="0" w:tplc="60D06C30">
      <w:start w:val="1"/>
      <w:numFmt w:val="bullet"/>
      <w:lvlText w:val=""/>
      <w:lvlJc w:val="left"/>
      <w:pPr>
        <w:ind w:left="1287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4"/>
  </w:num>
  <w:num w:numId="4">
    <w:abstractNumId w:val="2"/>
  </w:num>
  <w:num w:numId="5">
    <w:abstractNumId w:val="16"/>
  </w:num>
  <w:num w:numId="6">
    <w:abstractNumId w:val="5"/>
  </w:num>
  <w:num w:numId="7">
    <w:abstractNumId w:val="10"/>
  </w:num>
  <w:num w:numId="8">
    <w:abstractNumId w:val="13"/>
  </w:num>
  <w:num w:numId="9">
    <w:abstractNumId w:val="23"/>
  </w:num>
  <w:num w:numId="10">
    <w:abstractNumId w:val="6"/>
  </w:num>
  <w:num w:numId="11">
    <w:abstractNumId w:val="20"/>
  </w:num>
  <w:num w:numId="12">
    <w:abstractNumId w:val="4"/>
  </w:num>
  <w:num w:numId="13">
    <w:abstractNumId w:val="11"/>
  </w:num>
  <w:num w:numId="14">
    <w:abstractNumId w:val="9"/>
  </w:num>
  <w:num w:numId="15">
    <w:abstractNumId w:val="1"/>
  </w:num>
  <w:num w:numId="16">
    <w:abstractNumId w:val="17"/>
  </w:num>
  <w:num w:numId="17">
    <w:abstractNumId w:val="22"/>
  </w:num>
  <w:num w:numId="18">
    <w:abstractNumId w:val="0"/>
  </w:num>
  <w:num w:numId="19">
    <w:abstractNumId w:val="3"/>
  </w:num>
  <w:num w:numId="20">
    <w:abstractNumId w:val="18"/>
  </w:num>
  <w:num w:numId="21">
    <w:abstractNumId w:val="19"/>
  </w:num>
  <w:num w:numId="22">
    <w:abstractNumId w:val="7"/>
  </w:num>
  <w:num w:numId="23">
    <w:abstractNumId w:val="8"/>
  </w:num>
  <w:num w:numId="24">
    <w:abstractNumId w:val="21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5FB"/>
    <w:rsid w:val="00005CE4"/>
    <w:rsid w:val="0000601A"/>
    <w:rsid w:val="00011B6A"/>
    <w:rsid w:val="00011CB7"/>
    <w:rsid w:val="000173E4"/>
    <w:rsid w:val="000365F3"/>
    <w:rsid w:val="00037CA9"/>
    <w:rsid w:val="0004380B"/>
    <w:rsid w:val="000512EA"/>
    <w:rsid w:val="000567C9"/>
    <w:rsid w:val="000611BB"/>
    <w:rsid w:val="00064D43"/>
    <w:rsid w:val="000658DB"/>
    <w:rsid w:val="00082F61"/>
    <w:rsid w:val="000878AC"/>
    <w:rsid w:val="00091888"/>
    <w:rsid w:val="000A4DEC"/>
    <w:rsid w:val="000B2980"/>
    <w:rsid w:val="000C0C75"/>
    <w:rsid w:val="000C5BA8"/>
    <w:rsid w:val="000D03FA"/>
    <w:rsid w:val="000D70FE"/>
    <w:rsid w:val="000E0106"/>
    <w:rsid w:val="000E2B2A"/>
    <w:rsid w:val="000E50DF"/>
    <w:rsid w:val="000E538E"/>
    <w:rsid w:val="000E5B22"/>
    <w:rsid w:val="000F5651"/>
    <w:rsid w:val="00106E6F"/>
    <w:rsid w:val="001143C5"/>
    <w:rsid w:val="001314DF"/>
    <w:rsid w:val="0013305E"/>
    <w:rsid w:val="001334A0"/>
    <w:rsid w:val="001373CE"/>
    <w:rsid w:val="00140448"/>
    <w:rsid w:val="0014342C"/>
    <w:rsid w:val="00145BA8"/>
    <w:rsid w:val="001508A1"/>
    <w:rsid w:val="001543A2"/>
    <w:rsid w:val="00160A97"/>
    <w:rsid w:val="001620F7"/>
    <w:rsid w:val="00162F78"/>
    <w:rsid w:val="00166E07"/>
    <w:rsid w:val="001672BF"/>
    <w:rsid w:val="0018150E"/>
    <w:rsid w:val="00182899"/>
    <w:rsid w:val="00183FE5"/>
    <w:rsid w:val="0018461B"/>
    <w:rsid w:val="00187E6A"/>
    <w:rsid w:val="00192004"/>
    <w:rsid w:val="001927A4"/>
    <w:rsid w:val="00194586"/>
    <w:rsid w:val="00196FFA"/>
    <w:rsid w:val="001A087A"/>
    <w:rsid w:val="001A3603"/>
    <w:rsid w:val="001A6E5D"/>
    <w:rsid w:val="001B2ED6"/>
    <w:rsid w:val="001C121E"/>
    <w:rsid w:val="001C7C2F"/>
    <w:rsid w:val="001D2D5C"/>
    <w:rsid w:val="001D44E4"/>
    <w:rsid w:val="001E1880"/>
    <w:rsid w:val="001E33C4"/>
    <w:rsid w:val="001F06AF"/>
    <w:rsid w:val="001F17E2"/>
    <w:rsid w:val="001F2F86"/>
    <w:rsid w:val="00205335"/>
    <w:rsid w:val="00205454"/>
    <w:rsid w:val="002146A0"/>
    <w:rsid w:val="00215C5A"/>
    <w:rsid w:val="00225B42"/>
    <w:rsid w:val="00234B6B"/>
    <w:rsid w:val="0023500E"/>
    <w:rsid w:val="0024054D"/>
    <w:rsid w:val="0024257E"/>
    <w:rsid w:val="0024301F"/>
    <w:rsid w:val="00255A2F"/>
    <w:rsid w:val="00255D53"/>
    <w:rsid w:val="00256C40"/>
    <w:rsid w:val="00257372"/>
    <w:rsid w:val="00265939"/>
    <w:rsid w:val="00273451"/>
    <w:rsid w:val="00274A96"/>
    <w:rsid w:val="00275199"/>
    <w:rsid w:val="00286B8D"/>
    <w:rsid w:val="00297625"/>
    <w:rsid w:val="002A23B7"/>
    <w:rsid w:val="002B0B64"/>
    <w:rsid w:val="002B3067"/>
    <w:rsid w:val="002C3269"/>
    <w:rsid w:val="002C5352"/>
    <w:rsid w:val="002D0D9A"/>
    <w:rsid w:val="002D4B16"/>
    <w:rsid w:val="002E42DC"/>
    <w:rsid w:val="002F253C"/>
    <w:rsid w:val="00303B86"/>
    <w:rsid w:val="00306EE2"/>
    <w:rsid w:val="00312DF4"/>
    <w:rsid w:val="00312F36"/>
    <w:rsid w:val="00317445"/>
    <w:rsid w:val="0032312C"/>
    <w:rsid w:val="00326B9C"/>
    <w:rsid w:val="00326DD5"/>
    <w:rsid w:val="00327C7A"/>
    <w:rsid w:val="00330897"/>
    <w:rsid w:val="00344224"/>
    <w:rsid w:val="003466BC"/>
    <w:rsid w:val="0035027D"/>
    <w:rsid w:val="00352024"/>
    <w:rsid w:val="00354C14"/>
    <w:rsid w:val="00376BCE"/>
    <w:rsid w:val="00382574"/>
    <w:rsid w:val="0038764E"/>
    <w:rsid w:val="00393129"/>
    <w:rsid w:val="003A3B53"/>
    <w:rsid w:val="003A77A3"/>
    <w:rsid w:val="003C0644"/>
    <w:rsid w:val="003C141E"/>
    <w:rsid w:val="003C271B"/>
    <w:rsid w:val="003D13A9"/>
    <w:rsid w:val="003D2378"/>
    <w:rsid w:val="003E14B3"/>
    <w:rsid w:val="003F1082"/>
    <w:rsid w:val="003F353E"/>
    <w:rsid w:val="003F6757"/>
    <w:rsid w:val="00401F46"/>
    <w:rsid w:val="00404B1B"/>
    <w:rsid w:val="0040731F"/>
    <w:rsid w:val="00407CCB"/>
    <w:rsid w:val="00411B39"/>
    <w:rsid w:val="00417776"/>
    <w:rsid w:val="00421C05"/>
    <w:rsid w:val="00423103"/>
    <w:rsid w:val="00425FF2"/>
    <w:rsid w:val="004274EA"/>
    <w:rsid w:val="004446AF"/>
    <w:rsid w:val="00444C98"/>
    <w:rsid w:val="00453774"/>
    <w:rsid w:val="00455DAA"/>
    <w:rsid w:val="00467DC3"/>
    <w:rsid w:val="00474CE0"/>
    <w:rsid w:val="0047502B"/>
    <w:rsid w:val="00475E7D"/>
    <w:rsid w:val="004762A7"/>
    <w:rsid w:val="00494E17"/>
    <w:rsid w:val="00496006"/>
    <w:rsid w:val="004A0405"/>
    <w:rsid w:val="004A382A"/>
    <w:rsid w:val="004A622E"/>
    <w:rsid w:val="004C0702"/>
    <w:rsid w:val="004C18FD"/>
    <w:rsid w:val="004C2535"/>
    <w:rsid w:val="004C7E24"/>
    <w:rsid w:val="004D0E42"/>
    <w:rsid w:val="004D4C31"/>
    <w:rsid w:val="004D5F96"/>
    <w:rsid w:val="004D6842"/>
    <w:rsid w:val="004E334E"/>
    <w:rsid w:val="004E716B"/>
    <w:rsid w:val="004F6FE7"/>
    <w:rsid w:val="00501CE7"/>
    <w:rsid w:val="00504A3A"/>
    <w:rsid w:val="00510282"/>
    <w:rsid w:val="00522867"/>
    <w:rsid w:val="00524D35"/>
    <w:rsid w:val="00543DCE"/>
    <w:rsid w:val="005442CC"/>
    <w:rsid w:val="00547590"/>
    <w:rsid w:val="00547B58"/>
    <w:rsid w:val="00553261"/>
    <w:rsid w:val="005618B4"/>
    <w:rsid w:val="00566075"/>
    <w:rsid w:val="00566F30"/>
    <w:rsid w:val="00567232"/>
    <w:rsid w:val="00572325"/>
    <w:rsid w:val="005759F5"/>
    <w:rsid w:val="00576FB2"/>
    <w:rsid w:val="0059119A"/>
    <w:rsid w:val="005929EA"/>
    <w:rsid w:val="00594A90"/>
    <w:rsid w:val="005A0C8E"/>
    <w:rsid w:val="005A1EFA"/>
    <w:rsid w:val="005A5E14"/>
    <w:rsid w:val="005B5148"/>
    <w:rsid w:val="005B5C31"/>
    <w:rsid w:val="005C1A7B"/>
    <w:rsid w:val="005D1DE1"/>
    <w:rsid w:val="005D6891"/>
    <w:rsid w:val="005F5A5F"/>
    <w:rsid w:val="005F69DF"/>
    <w:rsid w:val="005F7006"/>
    <w:rsid w:val="00600F76"/>
    <w:rsid w:val="00601DD2"/>
    <w:rsid w:val="00603901"/>
    <w:rsid w:val="00603DDD"/>
    <w:rsid w:val="00605474"/>
    <w:rsid w:val="00611434"/>
    <w:rsid w:val="00612142"/>
    <w:rsid w:val="0062118B"/>
    <w:rsid w:val="00623B54"/>
    <w:rsid w:val="00640AA4"/>
    <w:rsid w:val="006420C0"/>
    <w:rsid w:val="00642CDA"/>
    <w:rsid w:val="00643F5B"/>
    <w:rsid w:val="006475EF"/>
    <w:rsid w:val="006517BA"/>
    <w:rsid w:val="00662F85"/>
    <w:rsid w:val="006634CB"/>
    <w:rsid w:val="0066472E"/>
    <w:rsid w:val="0066569C"/>
    <w:rsid w:val="006661B8"/>
    <w:rsid w:val="006705FB"/>
    <w:rsid w:val="00677E8B"/>
    <w:rsid w:val="0068094F"/>
    <w:rsid w:val="00682348"/>
    <w:rsid w:val="00683C1B"/>
    <w:rsid w:val="00687277"/>
    <w:rsid w:val="00692126"/>
    <w:rsid w:val="00693345"/>
    <w:rsid w:val="00694129"/>
    <w:rsid w:val="006972C6"/>
    <w:rsid w:val="0069730F"/>
    <w:rsid w:val="00697808"/>
    <w:rsid w:val="006B131E"/>
    <w:rsid w:val="006C098B"/>
    <w:rsid w:val="006C360B"/>
    <w:rsid w:val="006D0AD7"/>
    <w:rsid w:val="006E0CAF"/>
    <w:rsid w:val="006E0EA4"/>
    <w:rsid w:val="006E23C2"/>
    <w:rsid w:val="006E5ACF"/>
    <w:rsid w:val="006F0A89"/>
    <w:rsid w:val="006F79EB"/>
    <w:rsid w:val="007035D0"/>
    <w:rsid w:val="00714B74"/>
    <w:rsid w:val="00722E70"/>
    <w:rsid w:val="007268EA"/>
    <w:rsid w:val="00727599"/>
    <w:rsid w:val="00740BCC"/>
    <w:rsid w:val="00746F1B"/>
    <w:rsid w:val="0075260A"/>
    <w:rsid w:val="007640D6"/>
    <w:rsid w:val="00772DFB"/>
    <w:rsid w:val="00774C22"/>
    <w:rsid w:val="00774DDF"/>
    <w:rsid w:val="00775DE0"/>
    <w:rsid w:val="007802B3"/>
    <w:rsid w:val="007940D1"/>
    <w:rsid w:val="007A48CC"/>
    <w:rsid w:val="007B0470"/>
    <w:rsid w:val="007B105F"/>
    <w:rsid w:val="007B171A"/>
    <w:rsid w:val="007B3F80"/>
    <w:rsid w:val="007C58EC"/>
    <w:rsid w:val="007C62CB"/>
    <w:rsid w:val="007D0B1E"/>
    <w:rsid w:val="007F2D4D"/>
    <w:rsid w:val="007F5C33"/>
    <w:rsid w:val="0080072C"/>
    <w:rsid w:val="0080356E"/>
    <w:rsid w:val="008040FF"/>
    <w:rsid w:val="0080545A"/>
    <w:rsid w:val="00805D9A"/>
    <w:rsid w:val="00810D0F"/>
    <w:rsid w:val="0083494E"/>
    <w:rsid w:val="00835C87"/>
    <w:rsid w:val="00840E39"/>
    <w:rsid w:val="008531BA"/>
    <w:rsid w:val="00853781"/>
    <w:rsid w:val="00862EBF"/>
    <w:rsid w:val="00863161"/>
    <w:rsid w:val="008655EC"/>
    <w:rsid w:val="008657DE"/>
    <w:rsid w:val="00865C0D"/>
    <w:rsid w:val="00866FF3"/>
    <w:rsid w:val="00871D44"/>
    <w:rsid w:val="00871E8E"/>
    <w:rsid w:val="00873B05"/>
    <w:rsid w:val="00877B26"/>
    <w:rsid w:val="008852CD"/>
    <w:rsid w:val="00891C29"/>
    <w:rsid w:val="008920E3"/>
    <w:rsid w:val="00895AE8"/>
    <w:rsid w:val="008A197C"/>
    <w:rsid w:val="008A2150"/>
    <w:rsid w:val="008A666D"/>
    <w:rsid w:val="008B458E"/>
    <w:rsid w:val="008B57B7"/>
    <w:rsid w:val="008C3587"/>
    <w:rsid w:val="008C4DB6"/>
    <w:rsid w:val="008D05AC"/>
    <w:rsid w:val="008D0C7F"/>
    <w:rsid w:val="008E5FA6"/>
    <w:rsid w:val="008F2496"/>
    <w:rsid w:val="008F5639"/>
    <w:rsid w:val="00905302"/>
    <w:rsid w:val="00905B7A"/>
    <w:rsid w:val="00911B68"/>
    <w:rsid w:val="00916A4D"/>
    <w:rsid w:val="00922C61"/>
    <w:rsid w:val="00922E80"/>
    <w:rsid w:val="00925DFB"/>
    <w:rsid w:val="00925F22"/>
    <w:rsid w:val="00926D0D"/>
    <w:rsid w:val="00930D3A"/>
    <w:rsid w:val="009350A6"/>
    <w:rsid w:val="00945833"/>
    <w:rsid w:val="00950DF7"/>
    <w:rsid w:val="0095147A"/>
    <w:rsid w:val="009572D4"/>
    <w:rsid w:val="00964881"/>
    <w:rsid w:val="009652A1"/>
    <w:rsid w:val="00973144"/>
    <w:rsid w:val="00975658"/>
    <w:rsid w:val="00975D80"/>
    <w:rsid w:val="009779FB"/>
    <w:rsid w:val="009827D4"/>
    <w:rsid w:val="00984C5D"/>
    <w:rsid w:val="0099185F"/>
    <w:rsid w:val="00991946"/>
    <w:rsid w:val="00992E80"/>
    <w:rsid w:val="0099360B"/>
    <w:rsid w:val="00993E1D"/>
    <w:rsid w:val="009A1E51"/>
    <w:rsid w:val="009A2D14"/>
    <w:rsid w:val="009A3C4B"/>
    <w:rsid w:val="009B7E6B"/>
    <w:rsid w:val="009C0094"/>
    <w:rsid w:val="009C2004"/>
    <w:rsid w:val="009C2BA8"/>
    <w:rsid w:val="009D0CAA"/>
    <w:rsid w:val="009D1C24"/>
    <w:rsid w:val="009D31BD"/>
    <w:rsid w:val="009D4E00"/>
    <w:rsid w:val="009D5B43"/>
    <w:rsid w:val="009E223A"/>
    <w:rsid w:val="009E3CB6"/>
    <w:rsid w:val="009E3FA6"/>
    <w:rsid w:val="009E5834"/>
    <w:rsid w:val="009F0483"/>
    <w:rsid w:val="009F28BE"/>
    <w:rsid w:val="009F78E1"/>
    <w:rsid w:val="00A00D2C"/>
    <w:rsid w:val="00A02E43"/>
    <w:rsid w:val="00A23A0D"/>
    <w:rsid w:val="00A24FA4"/>
    <w:rsid w:val="00A35961"/>
    <w:rsid w:val="00A35970"/>
    <w:rsid w:val="00A3612F"/>
    <w:rsid w:val="00A45C75"/>
    <w:rsid w:val="00A47A10"/>
    <w:rsid w:val="00A55BA3"/>
    <w:rsid w:val="00A60863"/>
    <w:rsid w:val="00A63728"/>
    <w:rsid w:val="00A63C19"/>
    <w:rsid w:val="00A651E5"/>
    <w:rsid w:val="00A702BE"/>
    <w:rsid w:val="00A721A4"/>
    <w:rsid w:val="00A74842"/>
    <w:rsid w:val="00A77D1A"/>
    <w:rsid w:val="00A9628F"/>
    <w:rsid w:val="00A97BFB"/>
    <w:rsid w:val="00AA74E0"/>
    <w:rsid w:val="00AB09B0"/>
    <w:rsid w:val="00AC1C20"/>
    <w:rsid w:val="00AC441A"/>
    <w:rsid w:val="00AC6345"/>
    <w:rsid w:val="00AD108A"/>
    <w:rsid w:val="00AD490C"/>
    <w:rsid w:val="00AD6B79"/>
    <w:rsid w:val="00AE75ED"/>
    <w:rsid w:val="00AE7911"/>
    <w:rsid w:val="00AF61B0"/>
    <w:rsid w:val="00B00E01"/>
    <w:rsid w:val="00B01134"/>
    <w:rsid w:val="00B13D03"/>
    <w:rsid w:val="00B16DD1"/>
    <w:rsid w:val="00B235DC"/>
    <w:rsid w:val="00B27130"/>
    <w:rsid w:val="00B31C41"/>
    <w:rsid w:val="00B472E9"/>
    <w:rsid w:val="00B50CC9"/>
    <w:rsid w:val="00B518EA"/>
    <w:rsid w:val="00B528F1"/>
    <w:rsid w:val="00B65040"/>
    <w:rsid w:val="00B7189C"/>
    <w:rsid w:val="00B745EE"/>
    <w:rsid w:val="00B77D7B"/>
    <w:rsid w:val="00B84D85"/>
    <w:rsid w:val="00B901E6"/>
    <w:rsid w:val="00B95F75"/>
    <w:rsid w:val="00B972ED"/>
    <w:rsid w:val="00B97800"/>
    <w:rsid w:val="00BA4D7A"/>
    <w:rsid w:val="00BB65F0"/>
    <w:rsid w:val="00BC0DEC"/>
    <w:rsid w:val="00BC75C4"/>
    <w:rsid w:val="00BD08A8"/>
    <w:rsid w:val="00BD34A3"/>
    <w:rsid w:val="00BD357F"/>
    <w:rsid w:val="00BE2951"/>
    <w:rsid w:val="00BF28A0"/>
    <w:rsid w:val="00BF637D"/>
    <w:rsid w:val="00BF6F11"/>
    <w:rsid w:val="00C0332E"/>
    <w:rsid w:val="00C078CC"/>
    <w:rsid w:val="00C12689"/>
    <w:rsid w:val="00C13054"/>
    <w:rsid w:val="00C17075"/>
    <w:rsid w:val="00C172A3"/>
    <w:rsid w:val="00C20C55"/>
    <w:rsid w:val="00C20D1A"/>
    <w:rsid w:val="00C22457"/>
    <w:rsid w:val="00C253D9"/>
    <w:rsid w:val="00C260D9"/>
    <w:rsid w:val="00C30003"/>
    <w:rsid w:val="00C304A0"/>
    <w:rsid w:val="00C307C9"/>
    <w:rsid w:val="00C323D7"/>
    <w:rsid w:val="00C32D5C"/>
    <w:rsid w:val="00C41E4D"/>
    <w:rsid w:val="00C45331"/>
    <w:rsid w:val="00C46F84"/>
    <w:rsid w:val="00C54B62"/>
    <w:rsid w:val="00C553F3"/>
    <w:rsid w:val="00C6227F"/>
    <w:rsid w:val="00C62624"/>
    <w:rsid w:val="00C66A98"/>
    <w:rsid w:val="00C67D8D"/>
    <w:rsid w:val="00C71521"/>
    <w:rsid w:val="00C71C1B"/>
    <w:rsid w:val="00C72DB5"/>
    <w:rsid w:val="00C76E16"/>
    <w:rsid w:val="00C80B71"/>
    <w:rsid w:val="00C87491"/>
    <w:rsid w:val="00C87F48"/>
    <w:rsid w:val="00C9404D"/>
    <w:rsid w:val="00CB0C0A"/>
    <w:rsid w:val="00CB3215"/>
    <w:rsid w:val="00CB4A48"/>
    <w:rsid w:val="00CB6F1A"/>
    <w:rsid w:val="00CC5F6B"/>
    <w:rsid w:val="00CD1C34"/>
    <w:rsid w:val="00CD20FF"/>
    <w:rsid w:val="00CD3D50"/>
    <w:rsid w:val="00CD46F2"/>
    <w:rsid w:val="00CE1004"/>
    <w:rsid w:val="00CE337A"/>
    <w:rsid w:val="00CE5191"/>
    <w:rsid w:val="00CF15AB"/>
    <w:rsid w:val="00D00DF4"/>
    <w:rsid w:val="00D0257E"/>
    <w:rsid w:val="00D10461"/>
    <w:rsid w:val="00D2478A"/>
    <w:rsid w:val="00D27CC3"/>
    <w:rsid w:val="00D31B33"/>
    <w:rsid w:val="00D31CC0"/>
    <w:rsid w:val="00D43142"/>
    <w:rsid w:val="00D455CB"/>
    <w:rsid w:val="00D475BC"/>
    <w:rsid w:val="00D514D6"/>
    <w:rsid w:val="00D541E4"/>
    <w:rsid w:val="00D5614E"/>
    <w:rsid w:val="00D64998"/>
    <w:rsid w:val="00D718DB"/>
    <w:rsid w:val="00D7349E"/>
    <w:rsid w:val="00D8499B"/>
    <w:rsid w:val="00D857BB"/>
    <w:rsid w:val="00D9192C"/>
    <w:rsid w:val="00D9453E"/>
    <w:rsid w:val="00D96FCB"/>
    <w:rsid w:val="00DA39C2"/>
    <w:rsid w:val="00DA7443"/>
    <w:rsid w:val="00DB038E"/>
    <w:rsid w:val="00DB0902"/>
    <w:rsid w:val="00DB6014"/>
    <w:rsid w:val="00DC2337"/>
    <w:rsid w:val="00DC2A2C"/>
    <w:rsid w:val="00DD12E3"/>
    <w:rsid w:val="00DD3100"/>
    <w:rsid w:val="00DE06DB"/>
    <w:rsid w:val="00DF1F66"/>
    <w:rsid w:val="00DF5BB8"/>
    <w:rsid w:val="00E07BB3"/>
    <w:rsid w:val="00E16396"/>
    <w:rsid w:val="00E16F2C"/>
    <w:rsid w:val="00E2238A"/>
    <w:rsid w:val="00E2555F"/>
    <w:rsid w:val="00E2621C"/>
    <w:rsid w:val="00E31962"/>
    <w:rsid w:val="00E31A8F"/>
    <w:rsid w:val="00E3277E"/>
    <w:rsid w:val="00E414AB"/>
    <w:rsid w:val="00E44A92"/>
    <w:rsid w:val="00E50CED"/>
    <w:rsid w:val="00E50E08"/>
    <w:rsid w:val="00E56FE0"/>
    <w:rsid w:val="00E6115B"/>
    <w:rsid w:val="00E651D9"/>
    <w:rsid w:val="00E662D0"/>
    <w:rsid w:val="00E80883"/>
    <w:rsid w:val="00E85E50"/>
    <w:rsid w:val="00E867D3"/>
    <w:rsid w:val="00E95DAE"/>
    <w:rsid w:val="00E97274"/>
    <w:rsid w:val="00E97A4E"/>
    <w:rsid w:val="00EA13C1"/>
    <w:rsid w:val="00EA6A44"/>
    <w:rsid w:val="00EB5FAA"/>
    <w:rsid w:val="00EC40A8"/>
    <w:rsid w:val="00EC51E2"/>
    <w:rsid w:val="00EC6EB9"/>
    <w:rsid w:val="00ED2AD1"/>
    <w:rsid w:val="00EE09F4"/>
    <w:rsid w:val="00F1224C"/>
    <w:rsid w:val="00F175CE"/>
    <w:rsid w:val="00F27F28"/>
    <w:rsid w:val="00F35DAD"/>
    <w:rsid w:val="00F36734"/>
    <w:rsid w:val="00F43CA5"/>
    <w:rsid w:val="00F47627"/>
    <w:rsid w:val="00F5254B"/>
    <w:rsid w:val="00F536AC"/>
    <w:rsid w:val="00F55855"/>
    <w:rsid w:val="00F702E3"/>
    <w:rsid w:val="00F74369"/>
    <w:rsid w:val="00F83D2B"/>
    <w:rsid w:val="00F91167"/>
    <w:rsid w:val="00F91B06"/>
    <w:rsid w:val="00F93807"/>
    <w:rsid w:val="00FA4EF1"/>
    <w:rsid w:val="00FA65FF"/>
    <w:rsid w:val="00FA76C9"/>
    <w:rsid w:val="00FB2944"/>
    <w:rsid w:val="00FC73F9"/>
    <w:rsid w:val="00FC7576"/>
    <w:rsid w:val="00FD1A70"/>
    <w:rsid w:val="00FD6AC9"/>
    <w:rsid w:val="00FE224E"/>
    <w:rsid w:val="00FF5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3C141E"/>
    <w:pPr>
      <w:jc w:val="both"/>
    </w:pPr>
    <w:rPr>
      <w:rFonts w:ascii="Times New Roman" w:hAnsi="Times New Roman"/>
      <w:sz w:val="26"/>
      <w:szCs w:val="20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622E"/>
    <w:pPr>
      <w:keepNext/>
      <w:keepLines/>
      <w:spacing w:before="240"/>
      <w:jc w:val="left"/>
      <w:outlineLvl w:val="0"/>
    </w:pPr>
    <w:rPr>
      <w:rFonts w:ascii="Calibri Light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146A0"/>
    <w:pPr>
      <w:keepNext/>
      <w:autoSpaceDE w:val="0"/>
      <w:autoSpaceDN w:val="0"/>
      <w:spacing w:after="120"/>
      <w:jc w:val="left"/>
      <w:outlineLvl w:val="1"/>
    </w:pPr>
    <w:rPr>
      <w:b/>
      <w:sz w:val="20"/>
      <w:lang w:eastAsia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62EBF"/>
    <w:pPr>
      <w:keepNext/>
      <w:keepLines/>
      <w:spacing w:before="200"/>
      <w:jc w:val="left"/>
      <w:outlineLvl w:val="3"/>
    </w:pPr>
    <w:rPr>
      <w:rFonts w:ascii="Calibri Light" w:hAnsi="Calibri Light"/>
      <w:b/>
      <w:bCs/>
      <w:i/>
      <w:iCs/>
      <w:color w:val="4472C4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62EBF"/>
    <w:pPr>
      <w:keepNext/>
      <w:keepLines/>
      <w:spacing w:before="200"/>
      <w:jc w:val="left"/>
      <w:outlineLvl w:val="4"/>
    </w:pPr>
    <w:rPr>
      <w:rFonts w:ascii="Calibri Light" w:hAnsi="Calibri Light"/>
      <w:color w:val="1F3763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622E"/>
    <w:rPr>
      <w:rFonts w:ascii="Calibri Light" w:hAnsi="Calibri Light"/>
      <w:color w:val="2F5496"/>
      <w:sz w:val="32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146A0"/>
    <w:rPr>
      <w:rFonts w:ascii="Times New Roman" w:hAnsi="Times New Roman"/>
      <w:b/>
      <w:sz w:val="20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62EBF"/>
    <w:rPr>
      <w:rFonts w:ascii="Calibri Light" w:hAnsi="Calibri Light"/>
      <w:b/>
      <w:i/>
      <w:color w:val="4472C4"/>
      <w:sz w:val="24"/>
      <w:lang w:val="uk-UA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62EBF"/>
    <w:rPr>
      <w:rFonts w:ascii="Calibri Light" w:hAnsi="Calibri Light"/>
      <w:color w:val="1F3763"/>
      <w:sz w:val="24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2146A0"/>
    <w:pPr>
      <w:tabs>
        <w:tab w:val="left" w:pos="7371"/>
      </w:tabs>
      <w:autoSpaceDE w:val="0"/>
      <w:autoSpaceDN w:val="0"/>
      <w:jc w:val="left"/>
    </w:pPr>
    <w:rPr>
      <w:b/>
      <w:sz w:val="20"/>
      <w:lang w:eastAsia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146A0"/>
    <w:rPr>
      <w:rFonts w:ascii="Times New Roman" w:hAnsi="Times New Roman"/>
      <w:b/>
      <w:sz w:val="20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2146A0"/>
    <w:pPr>
      <w:jc w:val="left"/>
    </w:pPr>
    <w:rPr>
      <w:sz w:val="20"/>
      <w:lang w:eastAsia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146A0"/>
    <w:rPr>
      <w:rFonts w:ascii="Times New Roman" w:hAnsi="Times New Roman"/>
      <w:sz w:val="20"/>
      <w:lang w:val="uk-UA"/>
    </w:rPr>
  </w:style>
  <w:style w:type="paragraph" w:styleId="BodyTextIndent3">
    <w:name w:val="Body Text Indent 3"/>
    <w:basedOn w:val="Normal"/>
    <w:link w:val="BodyTextIndent3Char"/>
    <w:uiPriority w:val="99"/>
    <w:rsid w:val="002146A0"/>
    <w:pPr>
      <w:tabs>
        <w:tab w:val="left" w:pos="2694"/>
      </w:tabs>
      <w:autoSpaceDE w:val="0"/>
      <w:autoSpaceDN w:val="0"/>
      <w:ind w:left="709"/>
    </w:pPr>
    <w:rPr>
      <w:spacing w:val="20"/>
      <w:sz w:val="20"/>
      <w:lang w:eastAsia="uk-U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146A0"/>
    <w:rPr>
      <w:rFonts w:ascii="Times New Roman" w:hAnsi="Times New Roman"/>
      <w:spacing w:val="20"/>
      <w:sz w:val="20"/>
      <w:lang w:val="uk-UA"/>
    </w:rPr>
  </w:style>
  <w:style w:type="paragraph" w:styleId="FootnoteText">
    <w:name w:val="footnote text"/>
    <w:basedOn w:val="Normal"/>
    <w:link w:val="FootnoteTextChar"/>
    <w:uiPriority w:val="99"/>
    <w:rsid w:val="002146A0"/>
    <w:pPr>
      <w:jc w:val="left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146A0"/>
    <w:rPr>
      <w:rFonts w:ascii="Times New Roman" w:hAnsi="Times New Roman"/>
      <w:sz w:val="20"/>
      <w:lang w:val="uk-UA" w:eastAsia="ru-RU"/>
    </w:rPr>
  </w:style>
  <w:style w:type="paragraph" w:customStyle="1" w:styleId="1">
    <w:name w:val="Абзац списка1"/>
    <w:basedOn w:val="Normal"/>
    <w:uiPriority w:val="99"/>
    <w:rsid w:val="002146A0"/>
    <w:pPr>
      <w:ind w:left="720"/>
      <w:contextualSpacing/>
      <w:jc w:val="left"/>
    </w:pPr>
    <w:rPr>
      <w:rFonts w:ascii="Calibri" w:eastAsia="Times New Roman" w:hAnsi="Calibri"/>
      <w:sz w:val="22"/>
      <w:szCs w:val="22"/>
    </w:rPr>
  </w:style>
  <w:style w:type="character" w:styleId="Hyperlink">
    <w:name w:val="Hyperlink"/>
    <w:basedOn w:val="DefaultParagraphFont"/>
    <w:uiPriority w:val="99"/>
    <w:rsid w:val="002146A0"/>
    <w:rPr>
      <w:rFonts w:cs="Times New Roman"/>
      <w:b/>
      <w:color w:val="991813"/>
      <w:u w:val="none"/>
      <w:effect w:val="none"/>
    </w:rPr>
  </w:style>
  <w:style w:type="paragraph" w:styleId="PlainText">
    <w:name w:val="Plain Text"/>
    <w:basedOn w:val="Normal"/>
    <w:link w:val="PlainTextChar"/>
    <w:uiPriority w:val="99"/>
    <w:rsid w:val="002146A0"/>
    <w:pPr>
      <w:jc w:val="left"/>
    </w:pPr>
    <w:rPr>
      <w:sz w:val="20"/>
      <w:lang w:eastAsia="uk-U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146A0"/>
    <w:rPr>
      <w:rFonts w:ascii="Times New Roman" w:hAnsi="Times New Roman"/>
      <w:sz w:val="20"/>
      <w:lang w:val="uk-UA"/>
    </w:rPr>
  </w:style>
  <w:style w:type="paragraph" w:customStyle="1" w:styleId="10">
    <w:name w:val="Обычный1"/>
    <w:uiPriority w:val="99"/>
    <w:rsid w:val="002146A0"/>
    <w:pPr>
      <w:widowControl w:val="0"/>
      <w:spacing w:line="300" w:lineRule="auto"/>
      <w:ind w:firstLine="52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NormalWeb">
    <w:name w:val="Normal (Web)"/>
    <w:basedOn w:val="Normal"/>
    <w:uiPriority w:val="99"/>
    <w:rsid w:val="002146A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/>
    </w:rPr>
  </w:style>
  <w:style w:type="paragraph" w:customStyle="1" w:styleId="rvps2">
    <w:name w:val="rvps2"/>
    <w:basedOn w:val="Normal"/>
    <w:uiPriority w:val="99"/>
    <w:rsid w:val="002146A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/>
    </w:rPr>
  </w:style>
  <w:style w:type="character" w:customStyle="1" w:styleId="block-infoleft1">
    <w:name w:val="block-info__left1"/>
    <w:uiPriority w:val="99"/>
    <w:rsid w:val="002146A0"/>
  </w:style>
  <w:style w:type="paragraph" w:styleId="ListParagraph">
    <w:name w:val="List Paragraph"/>
    <w:basedOn w:val="Normal"/>
    <w:uiPriority w:val="99"/>
    <w:qFormat/>
    <w:rsid w:val="002146A0"/>
    <w:pPr>
      <w:ind w:left="720"/>
      <w:contextualSpacing/>
      <w:jc w:val="left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99"/>
    <w:rsid w:val="00640A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95F75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95F75"/>
    <w:rPr>
      <w:rFonts w:ascii="Times New Roman" w:hAnsi="Times New Roman"/>
      <w:sz w:val="24"/>
      <w:lang w:val="uk-UA" w:eastAsia="ru-RU"/>
    </w:rPr>
  </w:style>
  <w:style w:type="paragraph" w:styleId="Footer">
    <w:name w:val="footer"/>
    <w:basedOn w:val="Normal"/>
    <w:link w:val="FooterChar"/>
    <w:uiPriority w:val="99"/>
    <w:rsid w:val="00B95F75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95F75"/>
    <w:rPr>
      <w:rFonts w:ascii="Times New Roman" w:hAnsi="Times New Roman"/>
      <w:sz w:val="24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B57B7"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57B7"/>
    <w:rPr>
      <w:rFonts w:ascii="Tahoma" w:hAnsi="Tahoma"/>
      <w:sz w:val="16"/>
      <w:lang w:val="uk-UA" w:eastAsia="ru-RU"/>
    </w:rPr>
  </w:style>
  <w:style w:type="character" w:customStyle="1" w:styleId="11">
    <w:name w:val="Неразрешенное упоминание1"/>
    <w:uiPriority w:val="99"/>
    <w:semiHidden/>
    <w:rsid w:val="001373CE"/>
    <w:rPr>
      <w:color w:val="808080"/>
      <w:shd w:val="clear" w:color="auto" w:fill="E6E6E6"/>
    </w:rPr>
  </w:style>
  <w:style w:type="paragraph" w:styleId="TOCHeading">
    <w:name w:val="TOC Heading"/>
    <w:basedOn w:val="Heading1"/>
    <w:next w:val="Normal"/>
    <w:uiPriority w:val="99"/>
    <w:qFormat/>
    <w:rsid w:val="004A622E"/>
    <w:pPr>
      <w:spacing w:line="259" w:lineRule="auto"/>
      <w:outlineLvl w:val="9"/>
    </w:pPr>
    <w:rPr>
      <w:lang w:val="ru-RU"/>
    </w:rPr>
  </w:style>
  <w:style w:type="paragraph" w:styleId="TOC2">
    <w:name w:val="toc 2"/>
    <w:basedOn w:val="Normal"/>
    <w:next w:val="Normal"/>
    <w:autoRedefine/>
    <w:uiPriority w:val="99"/>
    <w:rsid w:val="00611434"/>
    <w:pPr>
      <w:spacing w:after="100"/>
    </w:pPr>
    <w:rPr>
      <w:rFonts w:eastAsia="Times New Roman"/>
      <w:noProof/>
      <w:sz w:val="24"/>
      <w:szCs w:val="24"/>
    </w:rPr>
  </w:style>
  <w:style w:type="paragraph" w:styleId="TOC1">
    <w:name w:val="toc 1"/>
    <w:basedOn w:val="Normal"/>
    <w:next w:val="Normal"/>
    <w:autoRedefine/>
    <w:uiPriority w:val="99"/>
    <w:rsid w:val="00B97800"/>
    <w:pPr>
      <w:tabs>
        <w:tab w:val="right" w:leader="dot" w:pos="9628"/>
      </w:tabs>
      <w:spacing w:after="100"/>
      <w:jc w:val="left"/>
    </w:pPr>
    <w:rPr>
      <w:rFonts w:eastAsia="Times New Roman"/>
      <w:sz w:val="24"/>
      <w:szCs w:val="24"/>
    </w:rPr>
  </w:style>
  <w:style w:type="character" w:customStyle="1" w:styleId="2">
    <w:name w:val="Неразрешенное упоминание2"/>
    <w:uiPriority w:val="99"/>
    <w:semiHidden/>
    <w:rsid w:val="00C46F84"/>
    <w:rPr>
      <w:color w:val="808080"/>
      <w:shd w:val="clear" w:color="auto" w:fill="E6E6E6"/>
    </w:rPr>
  </w:style>
  <w:style w:type="paragraph" w:customStyle="1" w:styleId="Default">
    <w:name w:val="Default"/>
    <w:uiPriority w:val="99"/>
    <w:rsid w:val="000C5B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a">
    <w:name w:val="Îáû÷íûé"/>
    <w:uiPriority w:val="99"/>
    <w:rsid w:val="0024257E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uiPriority w:val="99"/>
    <w:semiHidden/>
    <w:rsid w:val="0024257E"/>
    <w:pPr>
      <w:spacing w:after="120"/>
      <w:jc w:val="left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24257E"/>
    <w:rPr>
      <w:rFonts w:ascii="Times New Roman" w:hAnsi="Times New Roman"/>
      <w:sz w:val="16"/>
      <w:lang w:val="uk-UA" w:eastAsia="ru-RU"/>
    </w:rPr>
  </w:style>
  <w:style w:type="paragraph" w:customStyle="1" w:styleId="12">
    <w:name w:val="подзаголовок1"/>
    <w:basedOn w:val="Normal"/>
    <w:uiPriority w:val="99"/>
    <w:rsid w:val="00382574"/>
    <w:pPr>
      <w:keepNext/>
      <w:spacing w:before="240" w:after="60"/>
      <w:jc w:val="left"/>
    </w:pPr>
    <w:rPr>
      <w:rFonts w:eastAsia="Times New Roman"/>
      <w:b/>
      <w:kern w:val="28"/>
    </w:rPr>
  </w:style>
  <w:style w:type="character" w:styleId="FollowedHyperlink">
    <w:name w:val="FollowedHyperlink"/>
    <w:basedOn w:val="DefaultParagraphFont"/>
    <w:uiPriority w:val="99"/>
    <w:semiHidden/>
    <w:rsid w:val="008E5FA6"/>
    <w:rPr>
      <w:rFonts w:cs="Times New Roman"/>
      <w:color w:val="954F72"/>
      <w:u w:val="single"/>
    </w:rPr>
  </w:style>
  <w:style w:type="paragraph" w:customStyle="1" w:styleId="Normal2">
    <w:name w:val="Normal2"/>
    <w:uiPriority w:val="99"/>
    <w:rsid w:val="008E5FA6"/>
    <w:pPr>
      <w:widowControl w:val="0"/>
      <w:spacing w:line="300" w:lineRule="auto"/>
      <w:ind w:firstLine="52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EA13C1"/>
    <w:pPr>
      <w:spacing w:after="120" w:line="480" w:lineRule="auto"/>
      <w:ind w:left="283"/>
      <w:jc w:val="left"/>
    </w:pPr>
    <w:rPr>
      <w:sz w:val="20"/>
      <w:lang w:eastAsia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E0EA4"/>
    <w:rPr>
      <w:rFonts w:ascii="Times New Roman" w:hAnsi="Times New Roman"/>
      <w:sz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40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lprivod.nmu.org.ua/ua/books/converter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231</TotalTime>
  <Pages>14</Pages>
  <Words>14694</Words>
  <Characters>8376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User</dc:creator>
  <cp:keywords/>
  <dc:description/>
  <cp:lastModifiedBy>User</cp:lastModifiedBy>
  <cp:revision>21</cp:revision>
  <cp:lastPrinted>2018-09-18T08:45:00Z</cp:lastPrinted>
  <dcterms:created xsi:type="dcterms:W3CDTF">2020-12-08T13:06:00Z</dcterms:created>
  <dcterms:modified xsi:type="dcterms:W3CDTF">2023-06-26T14:36:00Z</dcterms:modified>
</cp:coreProperties>
</file>